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567"/>
        <w:gridCol w:w="1676"/>
        <w:gridCol w:w="6378"/>
        <w:gridCol w:w="1843"/>
        <w:gridCol w:w="992"/>
        <w:gridCol w:w="18"/>
        <w:gridCol w:w="1116"/>
      </w:tblGrid>
      <w:tr w:rsidR="000246F3" w:rsidRPr="006F2CCF" w14:paraId="4DE726CC" w14:textId="77777777" w:rsidTr="00F5544A">
        <w:trPr>
          <w:trHeight w:val="90"/>
          <w:jc w:val="center"/>
        </w:trPr>
        <w:tc>
          <w:tcPr>
            <w:tcW w:w="15425" w:type="dxa"/>
            <w:gridSpan w:val="8"/>
          </w:tcPr>
          <w:p w14:paraId="13D98A39" w14:textId="77268126" w:rsidR="00387ED8" w:rsidRDefault="00B01BA4" w:rsidP="00F5544A">
            <w:pPr>
              <w:pStyle w:val="Title"/>
              <w:spacing w:before="120"/>
              <w:rPr>
                <w:rFonts w:ascii="Arial" w:hAnsi="Arial" w:cs="Arial"/>
                <w:lang w:val="en-GB"/>
              </w:rPr>
            </w:pPr>
            <w:r>
              <w:rPr>
                <w:rFonts w:ascii="Arial" w:hAnsi="Arial" w:cs="Arial"/>
                <w:noProof/>
                <w:lang w:val="en-GB"/>
              </w:rPr>
              <w:drawing>
                <wp:anchor distT="0" distB="0" distL="114300" distR="114300" simplePos="0" relativeHeight="251658240" behindDoc="1" locked="0" layoutInCell="1" allowOverlap="1" wp14:anchorId="246E92C8" wp14:editId="700A117D">
                  <wp:simplePos x="0" y="0"/>
                  <wp:positionH relativeFrom="column">
                    <wp:posOffset>8997950</wp:posOffset>
                  </wp:positionH>
                  <wp:positionV relativeFrom="paragraph">
                    <wp:posOffset>47625</wp:posOffset>
                  </wp:positionV>
                  <wp:extent cx="570865" cy="570865"/>
                  <wp:effectExtent l="0" t="0" r="635" b="635"/>
                  <wp:wrapTight wrapText="bothSides">
                    <wp:wrapPolygon edited="0">
                      <wp:start x="7929" y="0"/>
                      <wp:lineTo x="3604" y="3604"/>
                      <wp:lineTo x="3604" y="9370"/>
                      <wp:lineTo x="7208" y="12974"/>
                      <wp:lineTo x="3604" y="14416"/>
                      <wp:lineTo x="0" y="18020"/>
                      <wp:lineTo x="0" y="20903"/>
                      <wp:lineTo x="20903" y="20903"/>
                      <wp:lineTo x="20903" y="18020"/>
                      <wp:lineTo x="17299" y="14416"/>
                      <wp:lineTo x="13695" y="12974"/>
                      <wp:lineTo x="17299" y="8650"/>
                      <wp:lineTo x="16578" y="2162"/>
                      <wp:lineTo x="11533" y="0"/>
                      <wp:lineTo x="79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865" cy="570865"/>
                          </a:xfrm>
                          <a:prstGeom prst="rect">
                            <a:avLst/>
                          </a:prstGeom>
                        </pic:spPr>
                      </pic:pic>
                    </a:graphicData>
                  </a:graphic>
                  <wp14:sizeRelH relativeFrom="page">
                    <wp14:pctWidth>0</wp14:pctWidth>
                  </wp14:sizeRelH>
                  <wp14:sizeRelV relativeFrom="page">
                    <wp14:pctHeight>0</wp14:pctHeight>
                  </wp14:sizeRelV>
                </wp:anchor>
              </w:drawing>
            </w:r>
            <w:r w:rsidR="00DB24E2">
              <w:rPr>
                <w:rFonts w:ascii="Arial" w:hAnsi="Arial" w:cs="Arial"/>
                <w:lang w:val="en-GB"/>
              </w:rPr>
              <w:t xml:space="preserve">INFECTIOUS DISEASES COVID-19 </w:t>
            </w:r>
            <w:r w:rsidR="004D2CFB">
              <w:rPr>
                <w:rFonts w:ascii="Arial" w:hAnsi="Arial" w:cs="Arial"/>
                <w:lang w:val="en-GB"/>
              </w:rPr>
              <w:t>(</w:t>
            </w:r>
            <w:r w:rsidR="00BB1FBF">
              <w:rPr>
                <w:rFonts w:ascii="Arial" w:hAnsi="Arial" w:cs="Arial"/>
                <w:lang w:val="en-GB"/>
              </w:rPr>
              <w:t>JANUARY 2022</w:t>
            </w:r>
            <w:r w:rsidR="004D2CFB">
              <w:rPr>
                <w:rFonts w:ascii="Arial" w:hAnsi="Arial" w:cs="Arial"/>
                <w:lang w:val="en-GB"/>
              </w:rPr>
              <w:t>)</w:t>
            </w:r>
          </w:p>
          <w:p w14:paraId="4DE726CB" w14:textId="3BE91063" w:rsidR="00DD57A3" w:rsidRPr="00387ED8" w:rsidRDefault="00942208" w:rsidP="00F5544A">
            <w:pPr>
              <w:pStyle w:val="Title"/>
              <w:spacing w:before="120"/>
              <w:rPr>
                <w:rFonts w:ascii="Arial" w:hAnsi="Arial" w:cs="Arial"/>
                <w:lang w:val="en-GB"/>
              </w:rPr>
            </w:pPr>
            <w:r>
              <w:rPr>
                <w:rFonts w:ascii="Arial" w:hAnsi="Arial" w:cs="Arial"/>
                <w:lang w:val="en-GB"/>
              </w:rPr>
              <w:t>EARLY YEARS</w:t>
            </w:r>
            <w:r w:rsidR="00387ED8">
              <w:rPr>
                <w:rFonts w:ascii="Arial" w:hAnsi="Arial" w:cs="Arial"/>
                <w:lang w:val="en-GB"/>
              </w:rPr>
              <w:t xml:space="preserve"> </w:t>
            </w:r>
          </w:p>
        </w:tc>
      </w:tr>
      <w:tr w:rsidR="000246F3" w:rsidRPr="006F2CCF" w14:paraId="4DE726D5" w14:textId="77777777" w:rsidTr="00223493">
        <w:trPr>
          <w:trHeight w:val="90"/>
          <w:jc w:val="center"/>
        </w:trPr>
        <w:tc>
          <w:tcPr>
            <w:tcW w:w="1835" w:type="dxa"/>
          </w:tcPr>
          <w:p w14:paraId="4DE726CD"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F5544A">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67" w:type="dxa"/>
          </w:tcPr>
          <w:p w14:paraId="4DE726CF"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676" w:type="dxa"/>
          </w:tcPr>
          <w:p w14:paraId="4DE726D0"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3"/>
          </w:tcPr>
          <w:p w14:paraId="4DE726D4"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223493">
        <w:trPr>
          <w:trHeight w:val="90"/>
          <w:jc w:val="center"/>
        </w:trPr>
        <w:tc>
          <w:tcPr>
            <w:tcW w:w="1835" w:type="dxa"/>
          </w:tcPr>
          <w:p w14:paraId="4DE726D6" w14:textId="77777777" w:rsidR="000246F3" w:rsidRPr="006F2CCF" w:rsidRDefault="000246F3" w:rsidP="00F5544A">
            <w:pPr>
              <w:spacing w:after="0" w:line="240" w:lineRule="auto"/>
              <w:rPr>
                <w:rFonts w:ascii="Arial" w:eastAsia="Times New Roman" w:hAnsi="Arial" w:cs="Arial"/>
                <w:b/>
                <w:sz w:val="24"/>
                <w:szCs w:val="20"/>
              </w:rPr>
            </w:pPr>
          </w:p>
        </w:tc>
        <w:tc>
          <w:tcPr>
            <w:tcW w:w="1567" w:type="dxa"/>
          </w:tcPr>
          <w:p w14:paraId="4DE726D7" w14:textId="77777777" w:rsidR="000246F3" w:rsidRPr="006F2CCF" w:rsidRDefault="000246F3" w:rsidP="00F5544A">
            <w:pPr>
              <w:spacing w:after="0" w:line="240" w:lineRule="auto"/>
              <w:rPr>
                <w:rFonts w:ascii="Arial" w:eastAsia="Times New Roman" w:hAnsi="Arial" w:cs="Arial"/>
                <w:b/>
                <w:sz w:val="24"/>
                <w:szCs w:val="20"/>
              </w:rPr>
            </w:pPr>
          </w:p>
        </w:tc>
        <w:tc>
          <w:tcPr>
            <w:tcW w:w="1676" w:type="dxa"/>
          </w:tcPr>
          <w:p w14:paraId="4DE726D8" w14:textId="77777777" w:rsidR="000246F3" w:rsidRPr="006F2CCF" w:rsidRDefault="000246F3" w:rsidP="00F5544A">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gridSpan w:val="2"/>
          </w:tcPr>
          <w:p w14:paraId="4DE726DC"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223493">
        <w:trPr>
          <w:trHeight w:val="90"/>
          <w:jc w:val="center"/>
        </w:trPr>
        <w:tc>
          <w:tcPr>
            <w:tcW w:w="1835" w:type="dxa"/>
          </w:tcPr>
          <w:p w14:paraId="326F40E7" w14:textId="092D7699"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67" w:type="dxa"/>
          </w:tcPr>
          <w:p w14:paraId="6B9E556E"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FA901CE" w14:textId="27EA775E" w:rsidR="008B44F8" w:rsidRDefault="008B44F8" w:rsidP="00F5544A">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parents, governors, visitors and volunteers are aware of all relevant policies and procedures.</w:t>
            </w:r>
          </w:p>
          <w:p w14:paraId="0D0AE2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Reporting of Injuries, Diseases and Dangerous Occurrences Regulations (RIDDOR) 2013</w:t>
            </w:r>
          </w:p>
          <w:p w14:paraId="7F011FE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Health Protection (Notification) Regulations 2010</w:t>
            </w:r>
          </w:p>
          <w:p w14:paraId="693314C6"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Public Health England (PHE) (2017) ‘Health protection in schools and other childcare facilities’</w:t>
            </w:r>
          </w:p>
          <w:p w14:paraId="67B0E0F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 and PHE (2020) ‘COVID-19: guidance for educational settings’</w:t>
            </w:r>
          </w:p>
          <w:p w14:paraId="07B47427"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school keeps up-to-date with advice issued by, but not limited to, the following:</w:t>
            </w:r>
          </w:p>
          <w:p w14:paraId="020B33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w:t>
            </w:r>
          </w:p>
          <w:p w14:paraId="02BC17EC"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NHS</w:t>
            </w:r>
          </w:p>
          <w:p w14:paraId="04EE7163"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Department for Health and Social Care</w:t>
            </w:r>
          </w:p>
          <w:p w14:paraId="28FD09E2"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United Kingdom Health Security Agency (UKHSA) </w:t>
            </w:r>
          </w:p>
          <w:p w14:paraId="0E70ED95"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Local Public Health </w:t>
            </w:r>
          </w:p>
          <w:p w14:paraId="41A23609"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Staff are made aware of the school’s infection control procedures in relation to coronavirus via email or staff </w:t>
            </w:r>
            <w:r w:rsidRPr="00223493">
              <w:rPr>
                <w:rFonts w:ascii="Arial" w:eastAsia="Times New Roman" w:hAnsi="Arial" w:cs="Arial"/>
                <w:sz w:val="24"/>
                <w:szCs w:val="24"/>
              </w:rPr>
              <w:lastRenderedPageBreak/>
              <w:t>meetings and contact the school as soon as possible if they believe they may have been exposed to coronavirus.</w:t>
            </w:r>
          </w:p>
          <w:p w14:paraId="06FFBC6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223493" w:rsidRDefault="008B44F8" w:rsidP="008070B1">
            <w:pPr>
              <w:pStyle w:val="ListParagraph"/>
              <w:numPr>
                <w:ilvl w:val="0"/>
                <w:numId w:val="20"/>
              </w:numPr>
              <w:spacing w:after="0" w:line="240" w:lineRule="auto"/>
              <w:ind w:left="360"/>
              <w:rPr>
                <w:rFonts w:ascii="Arial" w:eastAsia="Times New Roman" w:hAnsi="Arial" w:cs="Arial"/>
                <w:b/>
                <w:sz w:val="24"/>
                <w:szCs w:val="24"/>
              </w:rPr>
            </w:pPr>
            <w:r w:rsidRPr="00223493">
              <w:rPr>
                <w:rFonts w:ascii="Arial" w:eastAsia="Times New Roman" w:hAnsi="Arial" w:cs="Arial"/>
                <w:sz w:val="24"/>
                <w:szCs w:val="24"/>
              </w:rPr>
              <w:t xml:space="preserve">Pupils are made aware of the </w:t>
            </w:r>
            <w:r w:rsidR="00B870D3" w:rsidRPr="00223493">
              <w:rPr>
                <w:rFonts w:ascii="Arial" w:eastAsia="Times New Roman" w:hAnsi="Arial" w:cs="Arial"/>
                <w:sz w:val="24"/>
                <w:szCs w:val="24"/>
              </w:rPr>
              <w:t xml:space="preserve">need to </w:t>
            </w:r>
            <w:r w:rsidRPr="0022349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w:t>
            </w:r>
            <w:bookmarkStart w:id="0" w:name="_GoBack"/>
            <w:bookmarkEnd w:id="0"/>
            <w:r>
              <w:rPr>
                <w:rFonts w:ascii="Arial" w:eastAsia="Times New Roman" w:hAnsi="Arial" w:cs="Arial"/>
                <w:sz w:val="24"/>
                <w:szCs w:val="24"/>
              </w:rPr>
              <w:t>ED</w:t>
            </w:r>
          </w:p>
        </w:tc>
        <w:tc>
          <w:tcPr>
            <w:tcW w:w="992" w:type="dxa"/>
          </w:tcPr>
          <w:p w14:paraId="44B09ED8" w14:textId="77777777" w:rsidR="008B44F8" w:rsidRPr="006F2CCF" w:rsidRDefault="008B44F8" w:rsidP="00F5544A">
            <w:pPr>
              <w:spacing w:after="0" w:line="240" w:lineRule="auto"/>
              <w:jc w:val="center"/>
              <w:rPr>
                <w:rFonts w:ascii="Arial" w:eastAsia="Times New Roman" w:hAnsi="Arial" w:cs="Arial"/>
                <w:b/>
                <w:sz w:val="24"/>
                <w:szCs w:val="24"/>
              </w:rPr>
            </w:pPr>
          </w:p>
        </w:tc>
        <w:tc>
          <w:tcPr>
            <w:tcW w:w="1134" w:type="dxa"/>
            <w:gridSpan w:val="2"/>
            <w:vAlign w:val="center"/>
          </w:tcPr>
          <w:p w14:paraId="46CA8AFA" w14:textId="7C41962E" w:rsidR="008B44F8" w:rsidRPr="006F2CCF" w:rsidRDefault="00EB15ED" w:rsidP="00F5544A">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223493">
        <w:trPr>
          <w:trHeight w:val="90"/>
          <w:jc w:val="center"/>
        </w:trPr>
        <w:tc>
          <w:tcPr>
            <w:tcW w:w="1835" w:type="dxa"/>
          </w:tcPr>
          <w:p w14:paraId="628450C7" w14:textId="123745E8"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67" w:type="dxa"/>
          </w:tcPr>
          <w:p w14:paraId="6D819B30"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0D0F3C59" w14:textId="27C78946" w:rsidR="009E188F" w:rsidRDefault="009E188F" w:rsidP="00F5544A">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69FA1F95" w14:textId="5AC59842" w:rsidR="000657A7" w:rsidRPr="00223493" w:rsidRDefault="000657A7"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school has an up-to-date outbreak plan and is revisited to ensure well prepared on January return.</w:t>
            </w:r>
          </w:p>
          <w:p w14:paraId="30B7E261" w14:textId="2079568D" w:rsidR="00FA60C2" w:rsidRPr="00223493"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If </w:t>
            </w:r>
            <w:r w:rsidR="008E630D" w:rsidRPr="00223493">
              <w:rPr>
                <w:rFonts w:ascii="Arial" w:eastAsia="Times New Roman" w:hAnsi="Arial" w:cs="Arial"/>
                <w:sz w:val="24"/>
                <w:szCs w:val="24"/>
              </w:rPr>
              <w:t>there are</w:t>
            </w:r>
            <w:r w:rsidRPr="00223493">
              <w:rPr>
                <w:rFonts w:ascii="Arial" w:eastAsia="Times New Roman" w:hAnsi="Arial" w:cs="Arial"/>
                <w:sz w:val="24"/>
                <w:szCs w:val="24"/>
              </w:rPr>
              <w:t xml:space="preserve"> substantial number of confirmed cases, you may have a local outbreak. </w:t>
            </w:r>
          </w:p>
          <w:p w14:paraId="19745DE9" w14:textId="7A98F863" w:rsidR="00FA60C2" w:rsidRPr="00223493"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Principles of managing local outbreaks of COVID-19 in education and childcare settings is described in the contingency framework.</w:t>
            </w:r>
          </w:p>
          <w:p w14:paraId="597DEE77" w14:textId="38EA3314" w:rsidR="008070B1" w:rsidRPr="00223493" w:rsidRDefault="00E8564E" w:rsidP="00EB202D">
            <w:pPr>
              <w:pStyle w:val="ListParagraph"/>
              <w:numPr>
                <w:ilvl w:val="0"/>
                <w:numId w:val="20"/>
              </w:numPr>
              <w:spacing w:after="0" w:line="240" w:lineRule="auto"/>
              <w:ind w:left="360"/>
              <w:rPr>
                <w:rFonts w:ascii="Arial" w:eastAsia="Times New Roman" w:hAnsi="Arial" w:cs="Arial"/>
                <w:sz w:val="24"/>
                <w:szCs w:val="24"/>
              </w:rPr>
            </w:pPr>
            <w:hyperlink r:id="rId11" w:history="1">
              <w:r w:rsidR="008070B1" w:rsidRPr="00223493">
                <w:rPr>
                  <w:rFonts w:ascii="Arial" w:eastAsia="Times New Roman" w:hAnsi="Arial" w:cs="Arial"/>
                  <w:sz w:val="24"/>
                  <w:szCs w:val="24"/>
                </w:rPr>
                <w:t>Contingency framework: education and childcare settings (publishing.service.gov.uk)</w:t>
              </w:r>
            </w:hyperlink>
          </w:p>
          <w:p w14:paraId="1C8AD8CF" w14:textId="3124E720" w:rsidR="009E188F" w:rsidRPr="00223493" w:rsidRDefault="00942208"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w:t>
            </w:r>
            <w:r w:rsidR="00811D8C" w:rsidRPr="00223493">
              <w:rPr>
                <w:rFonts w:ascii="Arial" w:eastAsia="Times New Roman" w:hAnsi="Arial" w:cs="Arial"/>
                <w:sz w:val="24"/>
                <w:szCs w:val="24"/>
              </w:rPr>
              <w:t>.</w:t>
            </w:r>
          </w:p>
        </w:tc>
        <w:tc>
          <w:tcPr>
            <w:tcW w:w="1843" w:type="dxa"/>
            <w:vAlign w:val="center"/>
          </w:tcPr>
          <w:p w14:paraId="15AC32B3" w14:textId="62D46E67" w:rsidR="009E188F" w:rsidRDefault="009E188F"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F5544A">
            <w:pPr>
              <w:spacing w:after="0" w:line="240" w:lineRule="auto"/>
              <w:jc w:val="center"/>
              <w:rPr>
                <w:rFonts w:ascii="Arial" w:eastAsia="Times New Roman" w:hAnsi="Arial" w:cs="Arial"/>
                <w:b/>
                <w:sz w:val="24"/>
                <w:szCs w:val="24"/>
              </w:rPr>
            </w:pPr>
          </w:p>
        </w:tc>
        <w:tc>
          <w:tcPr>
            <w:tcW w:w="1134" w:type="dxa"/>
            <w:gridSpan w:val="2"/>
            <w:vAlign w:val="center"/>
          </w:tcPr>
          <w:p w14:paraId="4D76A8C1" w14:textId="0A9C48B4" w:rsidR="009E188F" w:rsidRDefault="009E188F" w:rsidP="00F5544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56A7246" w14:textId="77777777" w:rsidTr="00223493">
        <w:trPr>
          <w:trHeight w:val="90"/>
          <w:jc w:val="center"/>
        </w:trPr>
        <w:tc>
          <w:tcPr>
            <w:tcW w:w="1835" w:type="dxa"/>
          </w:tcPr>
          <w:p w14:paraId="48610A40" w14:textId="2B789A63"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New Omicron Variant </w:t>
            </w:r>
          </w:p>
        </w:tc>
        <w:tc>
          <w:tcPr>
            <w:tcW w:w="1567" w:type="dxa"/>
          </w:tcPr>
          <w:p w14:paraId="4CC7A374" w14:textId="77777777"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4DD30201" w14:textId="21D66AAA"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Pupils </w:t>
            </w:r>
          </w:p>
        </w:tc>
        <w:tc>
          <w:tcPr>
            <w:tcW w:w="1676" w:type="dxa"/>
          </w:tcPr>
          <w:p w14:paraId="3300C884" w14:textId="39C6C736" w:rsidR="00EE1A51" w:rsidRPr="00223493" w:rsidRDefault="00EE1A51" w:rsidP="00EE1A51">
            <w:pPr>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401935DD" w14:textId="23FBCBFF" w:rsidR="00EE1A51" w:rsidRPr="00223493" w:rsidRDefault="00EE1A51" w:rsidP="006116AC">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Office workers who can work from home should do so from Monday 13 December. Anyone who cannot work from home should continue to go into work. The DfE states that leaders are best placed to determine the workforce required to meet the needs of their pupils. </w:t>
            </w:r>
            <w:r w:rsidRPr="00223493">
              <w:rPr>
                <w:rFonts w:ascii="Arial" w:eastAsia="Times New Roman" w:hAnsi="Arial" w:cs="Arial"/>
                <w:sz w:val="24"/>
                <w:szCs w:val="24"/>
              </w:rPr>
              <w:lastRenderedPageBreak/>
              <w:t>You should consider whether it is possible for specific staff to undertake certain roles to work from home, while minimising disruption to face-to-face education and care.</w:t>
            </w:r>
          </w:p>
        </w:tc>
        <w:tc>
          <w:tcPr>
            <w:tcW w:w="1843" w:type="dxa"/>
            <w:vAlign w:val="center"/>
          </w:tcPr>
          <w:p w14:paraId="223424D2" w14:textId="0DCDC8A9"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575555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157EEA1" w14:textId="2A97B8C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0BA4B981" w14:textId="77777777" w:rsidTr="00223493">
        <w:trPr>
          <w:trHeight w:val="90"/>
          <w:jc w:val="center"/>
        </w:trPr>
        <w:tc>
          <w:tcPr>
            <w:tcW w:w="1835" w:type="dxa"/>
          </w:tcPr>
          <w:p w14:paraId="546ABF68" w14:textId="22F87F14"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67" w:type="dxa"/>
          </w:tcPr>
          <w:p w14:paraId="54B97FC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483E2779" w14:textId="48A1E7B0" w:rsidR="00EE1A51" w:rsidRDefault="00EE1A51" w:rsidP="00EE1A51">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E1A51" w:rsidRPr="00B6249B"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7B9A69D4"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DC5784C" w14:textId="600C80F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5D7242" w14:paraId="6E65DCB4" w14:textId="77777777" w:rsidTr="00223493">
        <w:trPr>
          <w:trHeight w:val="90"/>
          <w:jc w:val="center"/>
        </w:trPr>
        <w:tc>
          <w:tcPr>
            <w:tcW w:w="1835" w:type="dxa"/>
          </w:tcPr>
          <w:p w14:paraId="1E695233"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67" w:type="dxa"/>
          </w:tcPr>
          <w:p w14:paraId="49833E7A"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676" w:type="dxa"/>
          </w:tcPr>
          <w:p w14:paraId="3067BAAC" w14:textId="64ACA533"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6FC3846F"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r>
              <w:rPr>
                <w:rFonts w:ascii="Arial" w:eastAsia="Times New Roman" w:hAnsi="Arial" w:cs="Arial"/>
                <w:sz w:val="24"/>
                <w:szCs w:val="24"/>
              </w:rPr>
              <w:t>.</w:t>
            </w:r>
          </w:p>
          <w:p w14:paraId="0E347C62" w14:textId="3ABC9BA9"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r>
              <w:rPr>
                <w:rFonts w:ascii="Arial" w:eastAsia="Times New Roman" w:hAnsi="Arial" w:cs="Arial"/>
                <w:sz w:val="24"/>
                <w:szCs w:val="24"/>
              </w:rPr>
              <w:t>.</w:t>
            </w:r>
          </w:p>
          <w:p w14:paraId="0E94650A" w14:textId="70AC71E4"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r>
              <w:rPr>
                <w:rFonts w:ascii="Arial" w:eastAsia="Times New Roman" w:hAnsi="Arial" w:cs="Arial"/>
                <w:sz w:val="24"/>
                <w:szCs w:val="24"/>
              </w:rPr>
              <w:t>.</w:t>
            </w:r>
          </w:p>
          <w:p w14:paraId="6DF4F544" w14:textId="229A2D51"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r>
              <w:rPr>
                <w:rFonts w:ascii="Arial" w:eastAsia="Times New Roman" w:hAnsi="Arial" w:cs="Arial"/>
                <w:sz w:val="24"/>
                <w:szCs w:val="24"/>
              </w:rPr>
              <w:t>.</w:t>
            </w:r>
          </w:p>
          <w:p w14:paraId="69721A3A" w14:textId="0FC94F13"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r>
              <w:rPr>
                <w:rFonts w:ascii="Arial" w:eastAsia="Times New Roman" w:hAnsi="Arial" w:cs="Arial"/>
                <w:sz w:val="24"/>
                <w:szCs w:val="24"/>
              </w:rPr>
              <w:t>.</w:t>
            </w:r>
          </w:p>
        </w:tc>
        <w:tc>
          <w:tcPr>
            <w:tcW w:w="1843" w:type="dxa"/>
            <w:vAlign w:val="center"/>
          </w:tcPr>
          <w:p w14:paraId="59650BE5" w14:textId="77777777" w:rsidR="00EE1A51" w:rsidRPr="005D7242" w:rsidRDefault="00EE1A51" w:rsidP="00EE1A51">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E1A51" w:rsidRPr="005D7242" w:rsidRDefault="00EE1A51" w:rsidP="00EE1A51">
            <w:pPr>
              <w:spacing w:after="0" w:line="240" w:lineRule="auto"/>
              <w:rPr>
                <w:rFonts w:ascii="Arial" w:eastAsia="Times New Roman" w:hAnsi="Arial" w:cs="Arial"/>
                <w:b/>
                <w:sz w:val="24"/>
                <w:szCs w:val="24"/>
              </w:rPr>
            </w:pPr>
          </w:p>
        </w:tc>
        <w:tc>
          <w:tcPr>
            <w:tcW w:w="1134" w:type="dxa"/>
            <w:gridSpan w:val="2"/>
            <w:vAlign w:val="center"/>
          </w:tcPr>
          <w:p w14:paraId="7AB0DEF2" w14:textId="4E69F56E" w:rsidR="00EE1A51" w:rsidRPr="005D7242"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4AAEE608" w14:textId="77777777" w:rsidTr="00223493">
        <w:trPr>
          <w:trHeight w:val="90"/>
          <w:jc w:val="center"/>
        </w:trPr>
        <w:tc>
          <w:tcPr>
            <w:tcW w:w="1835" w:type="dxa"/>
          </w:tcPr>
          <w:p w14:paraId="7B8C0AAD" w14:textId="154DBCB6"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Poor hygiene practice</w:t>
            </w:r>
          </w:p>
        </w:tc>
        <w:tc>
          <w:tcPr>
            <w:tcW w:w="1567" w:type="dxa"/>
          </w:tcPr>
          <w:p w14:paraId="4D018DF0"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B0FA7F4" w14:textId="35EDC6C3" w:rsidR="00EE1A51" w:rsidRDefault="00EE1A51" w:rsidP="00EE1A51">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72931A0B"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0F0D0DC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procedures in accordance with the DfE and </w:t>
            </w:r>
            <w:r>
              <w:rPr>
                <w:rFonts w:ascii="Arial" w:eastAsia="Times New Roman" w:hAnsi="Arial" w:cs="Arial"/>
                <w:sz w:val="24"/>
                <w:szCs w:val="24"/>
              </w:rPr>
              <w:t>UKHSA</w:t>
            </w:r>
            <w:r w:rsidRPr="00E618F3">
              <w:rPr>
                <w:rFonts w:ascii="Arial" w:eastAsia="Times New Roman" w:hAnsi="Arial" w:cs="Arial"/>
                <w:sz w:val="24"/>
                <w:szCs w:val="24"/>
              </w:rPr>
              <w:t>’s guidance.</w:t>
            </w:r>
          </w:p>
          <w:p w14:paraId="5486613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79319752"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w:t>
            </w:r>
            <w:r>
              <w:rPr>
                <w:rFonts w:ascii="Arial" w:eastAsia="Times New Roman" w:hAnsi="Arial" w:cs="Arial"/>
                <w:sz w:val="24"/>
                <w:szCs w:val="24"/>
              </w:rPr>
              <w:t>UKHSA.</w:t>
            </w:r>
          </w:p>
        </w:tc>
        <w:tc>
          <w:tcPr>
            <w:tcW w:w="1843" w:type="dxa"/>
            <w:vAlign w:val="center"/>
          </w:tcPr>
          <w:p w14:paraId="343F3114" w14:textId="732D7CA3" w:rsidR="00EE1A51" w:rsidRPr="006F2CCF"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4A97CA"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3AE2430" w14:textId="0189E67C" w:rsidR="00EE1A51" w:rsidRPr="006F2CCF"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09EB348F" w14:textId="77777777" w:rsidTr="00223493">
        <w:trPr>
          <w:trHeight w:val="90"/>
          <w:jc w:val="center"/>
        </w:trPr>
        <w:tc>
          <w:tcPr>
            <w:tcW w:w="1835" w:type="dxa"/>
          </w:tcPr>
          <w:p w14:paraId="67DA0DF5" w14:textId="147EC2C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67" w:type="dxa"/>
          </w:tcPr>
          <w:p w14:paraId="5E03757B"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44CA7C0" w14:textId="4CBD50F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Staff and pupils do not return to school before the minimum recommended exclusion period (or the ‘self-isolation’ period) has passed, in line with national guidance.</w:t>
            </w:r>
          </w:p>
          <w:p w14:paraId="0DCF21C4"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40BF2256"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sidR="00B01BA4">
              <w:rPr>
                <w:rFonts w:ascii="Arial" w:eastAsia="Times New Roman" w:hAnsi="Arial" w:cs="Arial"/>
                <w:sz w:val="24"/>
                <w:szCs w:val="24"/>
              </w:rPr>
              <w:t>Principal</w:t>
            </w:r>
            <w:r w:rsidRPr="00E618F3">
              <w:rPr>
                <w:rFonts w:ascii="Arial" w:eastAsia="Times New Roman" w:hAnsi="Arial" w:cs="Arial"/>
                <w:sz w:val="24"/>
                <w:szCs w:val="24"/>
              </w:rPr>
              <w:t>, in liaison with the pupil’s parents where necessary.</w:t>
            </w:r>
          </w:p>
        </w:tc>
        <w:tc>
          <w:tcPr>
            <w:tcW w:w="1843" w:type="dxa"/>
            <w:vAlign w:val="center"/>
          </w:tcPr>
          <w:p w14:paraId="433763FD" w14:textId="5AE22F7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F7EAE23" w14:textId="32435E91"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74B14E0" w14:textId="77777777" w:rsidTr="00223493">
        <w:trPr>
          <w:trHeight w:val="90"/>
          <w:jc w:val="center"/>
        </w:trPr>
        <w:tc>
          <w:tcPr>
            <w:tcW w:w="1835" w:type="dxa"/>
          </w:tcPr>
          <w:p w14:paraId="1A3077B7" w14:textId="1434768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67" w:type="dxa"/>
          </w:tcPr>
          <w:p w14:paraId="3BB3CA0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07D9834" w14:textId="6D25ABE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46C65B41" w:rsidR="00EE1A51" w:rsidRDefault="00EE1A51" w:rsidP="00EE1A51">
            <w:pPr>
              <w:pStyle w:val="ListParagraph"/>
              <w:numPr>
                <w:ilvl w:val="0"/>
                <w:numId w:val="20"/>
              </w:numPr>
              <w:spacing w:after="0" w:line="240" w:lineRule="auto"/>
              <w:ind w:left="36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45755247" w14:textId="6E6BDA1B" w:rsidR="00EE1A51" w:rsidRPr="007C7380" w:rsidRDefault="00EE1A51" w:rsidP="00EE1A51">
            <w:pPr>
              <w:pStyle w:val="ListParagraph"/>
              <w:numPr>
                <w:ilvl w:val="0"/>
                <w:numId w:val="20"/>
              </w:numPr>
              <w:spacing w:after="0" w:line="240" w:lineRule="auto"/>
              <w:ind w:left="360"/>
              <w:rPr>
                <w:rFonts w:ascii="Arial" w:hAnsi="Arial" w:cs="Arial"/>
                <w:sz w:val="24"/>
                <w:szCs w:val="24"/>
              </w:rPr>
            </w:pPr>
            <w:r w:rsidRPr="007C7380">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03EA1005" w:rsidR="00EE1A51" w:rsidRPr="00095AE1" w:rsidRDefault="00EE1A51" w:rsidP="00EE1A51">
            <w:pPr>
              <w:pStyle w:val="ListParagraph"/>
              <w:spacing w:after="0" w:line="240" w:lineRule="auto"/>
              <w:ind w:left="360"/>
              <w:rPr>
                <w:rFonts w:ascii="Arial" w:hAnsi="Arial" w:cs="Arial"/>
                <w:color w:val="0000FF"/>
                <w:sz w:val="24"/>
                <w:szCs w:val="24"/>
              </w:rPr>
            </w:pPr>
            <w:r w:rsidRPr="00095AE1">
              <w:rPr>
                <w:rFonts w:ascii="Arial" w:hAnsi="Arial" w:cs="Arial"/>
                <w:color w:val="0000FF"/>
                <w:sz w:val="24"/>
                <w:szCs w:val="24"/>
              </w:rPr>
              <w:t>https://www.gov.uk/government/publications/coronavirus-covid-19-local-restrictions-in-education-and-childcare-settings/contingency-framework-education-and-childcare-settings</w:t>
            </w:r>
          </w:p>
          <w:p w14:paraId="24714DF9" w14:textId="286D06B8" w:rsidR="00EE1A51" w:rsidRPr="00E618F3" w:rsidRDefault="00EE1A51" w:rsidP="00EE1A51">
            <w:pPr>
              <w:pStyle w:val="ListParagraph"/>
              <w:numPr>
                <w:ilvl w:val="0"/>
                <w:numId w:val="20"/>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3D44CCFF" w14:textId="354785A6"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527ED8AC" w14:textId="2194050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72A9BB66" w14:textId="77777777" w:rsidTr="00223493">
        <w:trPr>
          <w:trHeight w:val="90"/>
          <w:jc w:val="center"/>
        </w:trPr>
        <w:tc>
          <w:tcPr>
            <w:tcW w:w="1835" w:type="dxa"/>
          </w:tcPr>
          <w:p w14:paraId="28D31262" w14:textId="4547F530"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Singing and Parent and Child Groups </w:t>
            </w:r>
          </w:p>
        </w:tc>
        <w:tc>
          <w:tcPr>
            <w:tcW w:w="1567" w:type="dxa"/>
          </w:tcPr>
          <w:p w14:paraId="4B46A899"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4849A6"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74F2FF" w14:textId="45C135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tc>
        <w:tc>
          <w:tcPr>
            <w:tcW w:w="1676" w:type="dxa"/>
          </w:tcPr>
          <w:p w14:paraId="559AFFB8" w14:textId="3084A4D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B864D5D"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There are no restrictions in place for singing in groups.</w:t>
            </w:r>
          </w:p>
          <w:p w14:paraId="365122F1" w14:textId="164B027C" w:rsidR="00EE1A51" w:rsidRPr="0023709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F7557A">
              <w:rPr>
                <w:rFonts w:ascii="Arial" w:eastAsia="Times New Roman" w:hAnsi="Arial" w:cs="Arial"/>
                <w:sz w:val="24"/>
                <w:szCs w:val="24"/>
              </w:rPr>
              <w:t xml:space="preserve">Some activities, however, can increase the risk of catching or passing on COVID-19. </w:t>
            </w:r>
          </w:p>
        </w:tc>
        <w:tc>
          <w:tcPr>
            <w:tcW w:w="1843" w:type="dxa"/>
            <w:vAlign w:val="center"/>
          </w:tcPr>
          <w:p w14:paraId="61B63D02" w14:textId="584221F5"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ADCC621" w14:textId="7C1D873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2232F298" w14:textId="77777777" w:rsidTr="00223493">
        <w:trPr>
          <w:trHeight w:val="90"/>
          <w:jc w:val="center"/>
        </w:trPr>
        <w:tc>
          <w:tcPr>
            <w:tcW w:w="1835" w:type="dxa"/>
          </w:tcPr>
          <w:p w14:paraId="7AA1BB5D" w14:textId="42F6E8C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67" w:type="dxa"/>
          </w:tcPr>
          <w:p w14:paraId="28A7503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9BC936F" w14:textId="1C468EB0"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3CCC874" w14:textId="04818F48"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28985B1" w14:textId="77777777" w:rsidTr="00223493">
        <w:trPr>
          <w:trHeight w:val="90"/>
          <w:jc w:val="center"/>
        </w:trPr>
        <w:tc>
          <w:tcPr>
            <w:tcW w:w="1835" w:type="dxa"/>
          </w:tcPr>
          <w:p w14:paraId="08FF5C6B" w14:textId="584DAAA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67" w:type="dxa"/>
          </w:tcPr>
          <w:p w14:paraId="70B61024"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676" w:type="dxa"/>
          </w:tcPr>
          <w:p w14:paraId="73A152B8" w14:textId="3E1F1019"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66122E5D" w14:textId="56D90D8A"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7C398D09" w14:textId="77777777" w:rsidTr="00223493">
        <w:trPr>
          <w:trHeight w:val="90"/>
          <w:jc w:val="center"/>
        </w:trPr>
        <w:tc>
          <w:tcPr>
            <w:tcW w:w="1835" w:type="dxa"/>
          </w:tcPr>
          <w:p w14:paraId="1476853F"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Personal Protective Equipment</w:t>
            </w:r>
          </w:p>
          <w:p w14:paraId="4D15B8B4" w14:textId="7B97F13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Face coverings </w:t>
            </w:r>
          </w:p>
        </w:tc>
        <w:tc>
          <w:tcPr>
            <w:tcW w:w="1567" w:type="dxa"/>
          </w:tcPr>
          <w:p w14:paraId="603DA85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55BB8CA" w14:textId="38706953"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ACD10B3" w14:textId="4B856CD1"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D317A91" w14:textId="63EC1CAB" w:rsidR="00EE1A51" w:rsidRPr="00EE1A51" w:rsidRDefault="00EE1A51" w:rsidP="00EE1A51">
            <w:pPr>
              <w:numPr>
                <w:ilvl w:val="0"/>
                <w:numId w:val="27"/>
              </w:numPr>
              <w:spacing w:after="0" w:line="240" w:lineRule="auto"/>
              <w:rPr>
                <w:rFonts w:ascii="Arial" w:hAnsi="Arial" w:cs="Arial"/>
                <w:sz w:val="24"/>
                <w:szCs w:val="24"/>
              </w:rPr>
            </w:pPr>
            <w:r w:rsidRPr="00EE1A51">
              <w:rPr>
                <w:rFonts w:ascii="Arial" w:hAnsi="Arial" w:cs="Arial"/>
                <w:sz w:val="24"/>
                <w:szCs w:val="24"/>
              </w:rPr>
              <w:t>Face coverings are recommended to be worn by staff and visitors (including children aged 11 or above on 31.08.2021) when moving around the premises, in corridors and communal areas, unless exempt. They do not need to be worn in classrooms.</w:t>
            </w:r>
          </w:p>
          <w:p w14:paraId="6A4E10AC" w14:textId="77777777" w:rsidR="00EE1A51" w:rsidRPr="00EE1A51" w:rsidRDefault="00EE1A51" w:rsidP="00EE1A51">
            <w:pPr>
              <w:numPr>
                <w:ilvl w:val="0"/>
                <w:numId w:val="27"/>
              </w:numPr>
              <w:spacing w:after="0" w:line="240" w:lineRule="auto"/>
              <w:rPr>
                <w:rFonts w:ascii="Arial" w:hAnsi="Arial" w:cs="Arial"/>
                <w:sz w:val="24"/>
                <w:szCs w:val="24"/>
              </w:rPr>
            </w:pPr>
            <w:r w:rsidRPr="00EE1A51">
              <w:rPr>
                <w:rFonts w:ascii="Arial" w:hAnsi="Arial" w:cs="Arial"/>
                <w:sz w:val="24"/>
                <w:szCs w:val="24"/>
              </w:rPr>
              <w:t>Face coverings do not need to be worn outdoors.</w:t>
            </w:r>
          </w:p>
          <w:p w14:paraId="448EB74D" w14:textId="77777777" w:rsidR="00112E52" w:rsidRDefault="00EE1A51" w:rsidP="00112E52">
            <w:pPr>
              <w:pStyle w:val="ListParagraph"/>
              <w:numPr>
                <w:ilvl w:val="0"/>
                <w:numId w:val="20"/>
              </w:numPr>
              <w:spacing w:after="0" w:line="240" w:lineRule="auto"/>
              <w:ind w:left="360"/>
              <w:rPr>
                <w:rFonts w:ascii="Arial" w:hAnsi="Arial" w:cs="Arial"/>
                <w:sz w:val="24"/>
                <w:szCs w:val="24"/>
              </w:rPr>
            </w:pPr>
            <w:r w:rsidRPr="00EE1A51">
              <w:rPr>
                <w:rFonts w:ascii="Arial" w:hAnsi="Arial" w:cs="Arial"/>
                <w:sz w:val="24"/>
                <w:szCs w:val="24"/>
              </w:rPr>
              <w:t>If there are substantial increase in the number of positive cases in your setting, a director of public health might advise you that face coverings should temporarily be worn in communal areas by staff and visitors.</w:t>
            </w:r>
          </w:p>
          <w:p w14:paraId="49E94499" w14:textId="7027DE79" w:rsidR="00112E52" w:rsidRPr="00223493" w:rsidRDefault="00112E52" w:rsidP="00112E52">
            <w:pPr>
              <w:pStyle w:val="ListParagraph"/>
              <w:numPr>
                <w:ilvl w:val="0"/>
                <w:numId w:val="20"/>
              </w:numPr>
              <w:spacing w:after="0" w:line="240" w:lineRule="auto"/>
              <w:ind w:left="360"/>
              <w:rPr>
                <w:rFonts w:ascii="Arial" w:hAnsi="Arial" w:cs="Arial"/>
                <w:sz w:val="24"/>
                <w:szCs w:val="24"/>
              </w:rPr>
            </w:pPr>
            <w:r w:rsidRPr="00223493">
              <w:rPr>
                <w:rFonts w:ascii="Arial" w:eastAsia="Times New Roman" w:hAnsi="Arial" w:cs="Arial"/>
                <w:sz w:val="24"/>
                <w:szCs w:val="24"/>
              </w:rPr>
              <w:t>School will follow director of Local Public Health advice in cases of local outbreak.</w:t>
            </w:r>
          </w:p>
          <w:p w14:paraId="68066B68" w14:textId="561C2429" w:rsidR="00EE1A51" w:rsidRPr="00657A74" w:rsidRDefault="00EE1A51" w:rsidP="00EE1A51">
            <w:pPr>
              <w:pStyle w:val="ListParagraph"/>
              <w:numPr>
                <w:ilvl w:val="0"/>
                <w:numId w:val="20"/>
              </w:numPr>
              <w:spacing w:after="0" w:line="240" w:lineRule="auto"/>
              <w:ind w:left="360"/>
              <w:rPr>
                <w:rFonts w:ascii="Arial" w:eastAsia="Times New Roman" w:hAnsi="Arial" w:cs="Arial"/>
                <w:bCs/>
                <w:sz w:val="24"/>
                <w:szCs w:val="24"/>
              </w:rPr>
            </w:pPr>
            <w:r w:rsidRPr="00011F16">
              <w:rPr>
                <w:rFonts w:ascii="Arial" w:eastAsia="Times New Roman" w:hAnsi="Arial" w:cs="Arial"/>
                <w:sz w:val="24"/>
                <w:szCs w:val="24"/>
              </w:rPr>
              <w:t>Schools put into place any actions or precautions advised by their local HPT.</w:t>
            </w:r>
          </w:p>
        </w:tc>
        <w:tc>
          <w:tcPr>
            <w:tcW w:w="1843" w:type="dxa"/>
            <w:vAlign w:val="center"/>
          </w:tcPr>
          <w:p w14:paraId="59536074" w14:textId="6673B870"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2601CB1" w14:textId="007789B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026C5BB5" w14:textId="77777777" w:rsidTr="00223493">
        <w:trPr>
          <w:trHeight w:val="90"/>
          <w:jc w:val="center"/>
        </w:trPr>
        <w:tc>
          <w:tcPr>
            <w:tcW w:w="1835" w:type="dxa"/>
          </w:tcPr>
          <w:p w14:paraId="2B95A4E2" w14:textId="259BCA3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67" w:type="dxa"/>
          </w:tcPr>
          <w:p w14:paraId="14D91C4E"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60DEEF0" w14:textId="1B2347CA"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Any members of staff who display signs of infection are sent home immediately and are advised to contact </w:t>
            </w:r>
            <w:r w:rsidRPr="00E618F3">
              <w:rPr>
                <w:rFonts w:ascii="Arial" w:eastAsia="Times New Roman" w:hAnsi="Arial" w:cs="Arial"/>
                <w:sz w:val="24"/>
                <w:szCs w:val="24"/>
              </w:rPr>
              <w:lastRenderedPageBreak/>
              <w:t>NHS 111 immediately or call 999 if they become seriously ill or their life is at risk.</w:t>
            </w:r>
          </w:p>
          <w:p w14:paraId="0F9473C3" w14:textId="30274EF5"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B4C1FCB" w14:textId="20806C8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2CE5679A" w14:textId="77777777" w:rsidTr="00223493">
        <w:trPr>
          <w:trHeight w:val="90"/>
          <w:jc w:val="center"/>
        </w:trPr>
        <w:tc>
          <w:tcPr>
            <w:tcW w:w="1835" w:type="dxa"/>
          </w:tcPr>
          <w:p w14:paraId="52CB453B" w14:textId="014684B4"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Poor management of infectious diseases</w:t>
            </w:r>
          </w:p>
        </w:tc>
        <w:tc>
          <w:tcPr>
            <w:tcW w:w="1567" w:type="dxa"/>
          </w:tcPr>
          <w:p w14:paraId="508625C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388C6BD1" w14:textId="2D660EB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Staff are instructed to monitor themselves and others and look out for similar symptoms if a pupil or staff member has been sent home with suspected coronavirus.</w:t>
            </w:r>
          </w:p>
          <w:p w14:paraId="1EAB69DE" w14:textId="12871621"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Staff are vigilant and report concerns about their own, a colleague’s or a pupil’s symptoms to the </w:t>
            </w:r>
            <w:r w:rsidR="00B01BA4">
              <w:rPr>
                <w:rFonts w:ascii="Arial" w:eastAsia="Times New Roman" w:hAnsi="Arial" w:cs="Arial"/>
                <w:sz w:val="24"/>
                <w:szCs w:val="24"/>
              </w:rPr>
              <w:t>Principal</w:t>
            </w:r>
            <w:r w:rsidRPr="00440560">
              <w:rPr>
                <w:rFonts w:ascii="Arial" w:eastAsia="Times New Roman" w:hAnsi="Arial" w:cs="Arial"/>
                <w:sz w:val="24"/>
                <w:szCs w:val="24"/>
              </w:rPr>
              <w:t xml:space="preserve"> or SLT as soon as possible.</w:t>
            </w:r>
          </w:p>
          <w:p w14:paraId="31091F39"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consistent in its approach to the management of suspected and confirmed cases of coronavirus.</w:t>
            </w:r>
          </w:p>
          <w:p w14:paraId="45FFA2AD"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informed by pupils’ parents when pupils return to school after having coronavirus – the school informs the relevant staff.</w:t>
            </w:r>
          </w:p>
          <w:p w14:paraId="76844B46" w14:textId="3EDE2EB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Staff inform the </w:t>
            </w:r>
            <w:r w:rsidR="00B01BA4">
              <w:rPr>
                <w:rFonts w:ascii="Arial" w:eastAsia="Times New Roman" w:hAnsi="Arial" w:cs="Arial"/>
                <w:sz w:val="24"/>
                <w:szCs w:val="24"/>
              </w:rPr>
              <w:t>Principal</w:t>
            </w:r>
            <w:r w:rsidRPr="00440560">
              <w:rPr>
                <w:rFonts w:ascii="Arial" w:eastAsia="Times New Roman" w:hAnsi="Arial" w:cs="Arial"/>
                <w:sz w:val="24"/>
                <w:szCs w:val="24"/>
              </w:rPr>
              <w:t xml:space="preserve"> when they plan to return to work after having coronavirus. </w:t>
            </w:r>
          </w:p>
          <w:p w14:paraId="381419A5"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37953E48" w14:textId="77777777" w:rsidR="00EE1A51" w:rsidRPr="00440560" w:rsidRDefault="00E8564E" w:rsidP="00EE1A51">
            <w:pPr>
              <w:spacing w:after="0"/>
              <w:rPr>
                <w:rFonts w:ascii="Arial" w:hAnsi="Arial" w:cs="Arial"/>
                <w:sz w:val="24"/>
                <w:szCs w:val="24"/>
              </w:rPr>
            </w:pPr>
            <w:hyperlink r:id="rId12" w:history="1">
              <w:r w:rsidR="00EE1A51" w:rsidRPr="00440560">
                <w:rPr>
                  <w:rStyle w:val="Hyperlink"/>
                  <w:rFonts w:ascii="Arial" w:hAnsi="Arial" w:cs="Arial"/>
                  <w:sz w:val="24"/>
                  <w:szCs w:val="24"/>
                </w:rPr>
                <w:t>Contingency framework: education and childcare settings (publishing.service.gov.uk)</w:t>
              </w:r>
            </w:hyperlink>
          </w:p>
          <w:p w14:paraId="7383250C" w14:textId="77777777" w:rsidR="00EE1A51" w:rsidRPr="00440560" w:rsidRDefault="00EE1A51" w:rsidP="00EE1A51">
            <w:pPr>
              <w:spacing w:after="0" w:line="240" w:lineRule="auto"/>
              <w:rPr>
                <w:rFonts w:ascii="Arial" w:eastAsia="Times New Roman" w:hAnsi="Arial" w:cs="Arial"/>
                <w:b/>
                <w:bCs/>
                <w:sz w:val="24"/>
                <w:szCs w:val="24"/>
              </w:rPr>
            </w:pPr>
            <w:r w:rsidRPr="00440560">
              <w:rPr>
                <w:rFonts w:ascii="Arial" w:eastAsia="Times New Roman" w:hAnsi="Arial" w:cs="Arial"/>
                <w:b/>
                <w:bCs/>
                <w:sz w:val="24"/>
                <w:szCs w:val="24"/>
              </w:rPr>
              <w:t>The thresholds, detailed below, can be used by settings as an indication for when to seek public health advice if they are concerned.</w:t>
            </w:r>
          </w:p>
          <w:p w14:paraId="093135D9" w14:textId="77777777" w:rsidR="00EE1A51" w:rsidRPr="00440560" w:rsidRDefault="00EE1A51" w:rsidP="00EE1A51">
            <w:pPr>
              <w:spacing w:after="0" w:line="240" w:lineRule="auto"/>
              <w:rPr>
                <w:rFonts w:ascii="Arial" w:eastAsia="Times New Roman" w:hAnsi="Arial" w:cs="Arial"/>
                <w:sz w:val="24"/>
                <w:szCs w:val="24"/>
              </w:rPr>
            </w:pPr>
            <w:r w:rsidRPr="00440560">
              <w:rPr>
                <w:rFonts w:ascii="Arial" w:eastAsia="Times New Roman" w:hAnsi="Arial" w:cs="Arial"/>
                <w:sz w:val="24"/>
                <w:szCs w:val="24"/>
              </w:rPr>
              <w:t>For most education and childcare settings, whichever of these thresholds is reached first:</w:t>
            </w:r>
          </w:p>
          <w:p w14:paraId="3FEB7C4E" w14:textId="77777777" w:rsidR="00EE1A51" w:rsidRPr="00440560" w:rsidRDefault="00EE1A51" w:rsidP="00EE1A51">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lastRenderedPageBreak/>
              <w:t xml:space="preserve">5 children, pupils, students or staff, who are likely to have mixed closely, test positive for COVID-19 within a 10-day period: or </w:t>
            </w:r>
          </w:p>
          <w:p w14:paraId="480C9833" w14:textId="77777777" w:rsidR="00EE1A51" w:rsidRPr="00440560" w:rsidRDefault="00EE1A51" w:rsidP="00EE1A51">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t>10% of children, pupils, students or staff who are likely to have mixed closely test positive for COVID-19 within a 10-day period</w:t>
            </w:r>
          </w:p>
          <w:p w14:paraId="2637AA88"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For special schools, residential settings, and settings that operate with 20 or fewer children, pupils, students and staff at any one time:</w:t>
            </w:r>
          </w:p>
          <w:p w14:paraId="4095DA41"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4FE2C7F4"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8BD9AB8" w14:textId="347C6F9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518CBBF7" w14:textId="77777777" w:rsidTr="00223493">
        <w:trPr>
          <w:trHeight w:val="90"/>
          <w:jc w:val="center"/>
        </w:trPr>
        <w:tc>
          <w:tcPr>
            <w:tcW w:w="1835" w:type="dxa"/>
          </w:tcPr>
          <w:p w14:paraId="194150E2" w14:textId="5C42F6D6"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67" w:type="dxa"/>
          </w:tcPr>
          <w:p w14:paraId="1EF600D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20BD7E82" w14:textId="5859EBB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2941AA91"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sidR="00B01BA4">
              <w:rPr>
                <w:rFonts w:ascii="Arial" w:eastAsia="Times New Roman" w:hAnsi="Arial" w:cs="Arial"/>
                <w:sz w:val="24"/>
                <w:szCs w:val="24"/>
              </w:rPr>
              <w:t>Principal</w:t>
            </w:r>
            <w:r w:rsidRPr="00E618F3">
              <w:rPr>
                <w:rFonts w:ascii="Arial" w:eastAsia="Times New Roman" w:hAnsi="Arial" w:cs="Arial"/>
                <w:sz w:val="24"/>
                <w:szCs w:val="24"/>
              </w:rPr>
              <w:t xml:space="preserve"> about any cases of suspected coronavirus, even if they are unsure.</w:t>
            </w:r>
          </w:p>
          <w:p w14:paraId="1293CD99" w14:textId="4B407414"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w:t>
            </w:r>
            <w:r w:rsidR="00B01BA4">
              <w:rPr>
                <w:rFonts w:ascii="Arial" w:eastAsia="Times New Roman" w:hAnsi="Arial" w:cs="Arial"/>
                <w:sz w:val="24"/>
                <w:szCs w:val="24"/>
              </w:rPr>
              <w:t>Principal</w:t>
            </w:r>
            <w:r w:rsidRPr="00E618F3">
              <w:rPr>
                <w:rFonts w:ascii="Arial" w:eastAsia="Times New Roman" w:hAnsi="Arial" w:cs="Arial"/>
                <w:sz w:val="24"/>
                <w:szCs w:val="24"/>
              </w:rPr>
              <w:t xml:space="preserve"> contacts the local HPT or follows the advice given from and discusses if any further action needs to be taken.</w:t>
            </w:r>
          </w:p>
          <w:p w14:paraId="4B431D2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598EACEC" w14:textId="2802F035"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11256FEC" w14:textId="77777777" w:rsidTr="00223493">
        <w:trPr>
          <w:trHeight w:val="90"/>
          <w:jc w:val="center"/>
        </w:trPr>
        <w:tc>
          <w:tcPr>
            <w:tcW w:w="1835" w:type="dxa"/>
          </w:tcPr>
          <w:p w14:paraId="3C70D025" w14:textId="6D7CDDD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Asymptomatic testing</w:t>
            </w:r>
          </w:p>
        </w:tc>
        <w:tc>
          <w:tcPr>
            <w:tcW w:w="1567" w:type="dxa"/>
          </w:tcPr>
          <w:p w14:paraId="2A8E1246"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EEDFEDF" w14:textId="4EBFF192" w:rsidR="00EE1A51" w:rsidRPr="00384072"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B578C47" w14:textId="5FDEC199" w:rsidR="00EE1A51" w:rsidRPr="00384072"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7B52CE86" w14:textId="0DC99940" w:rsidR="00EE1A51" w:rsidRPr="007C189C"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Staff should continue to test twice weekly at home with lateral flow device kits, 3-4 days apart. Testing remains voluntary but is strongly encouraged.</w:t>
            </w:r>
          </w:p>
          <w:p w14:paraId="32C9F73F"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 xml:space="preserve">Early years children are not included in the rapid testing programme. </w:t>
            </w:r>
          </w:p>
          <w:p w14:paraId="091EFC70"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 xml:space="preserve">PHE has advised there are limited public health benefits attached to testing early years children with rapid lateral flow tests. </w:t>
            </w:r>
          </w:p>
          <w:p w14:paraId="08AD3C6A" w14:textId="04C71248" w:rsidR="00EE1A51" w:rsidRPr="00942208"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Young children may find the rapid lateral flow testing process unpleasant and are unable to self-swab</w:t>
            </w:r>
            <w:r>
              <w:rPr>
                <w:rFonts w:ascii="Arial" w:eastAsia="Times New Roman" w:hAnsi="Arial" w:cs="Arial"/>
                <w:sz w:val="24"/>
                <w:szCs w:val="24"/>
              </w:rPr>
              <w:t>.</w:t>
            </w:r>
          </w:p>
        </w:tc>
        <w:tc>
          <w:tcPr>
            <w:tcW w:w="1843" w:type="dxa"/>
            <w:vAlign w:val="center"/>
          </w:tcPr>
          <w:p w14:paraId="78F35FF5" w14:textId="67A32A3F" w:rsidR="00EE1A51" w:rsidRPr="006F2CCF"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BB535B6"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61DA5CC2" w14:textId="683D3BB3" w:rsidR="00EE1A51" w:rsidRPr="006F2CCF"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6E506F" w:rsidRPr="006F2CCF" w14:paraId="7ECD5EF6" w14:textId="77777777" w:rsidTr="00223493">
        <w:trPr>
          <w:trHeight w:val="90"/>
          <w:jc w:val="center"/>
        </w:trPr>
        <w:tc>
          <w:tcPr>
            <w:tcW w:w="1835" w:type="dxa"/>
          </w:tcPr>
          <w:p w14:paraId="57D8C813" w14:textId="52AA6658" w:rsidR="006E506F" w:rsidRPr="00223493" w:rsidRDefault="006E506F" w:rsidP="006E506F">
            <w:pPr>
              <w:spacing w:after="0" w:line="240" w:lineRule="auto"/>
              <w:rPr>
                <w:rFonts w:ascii="Arial" w:eastAsia="Times New Roman" w:hAnsi="Arial" w:cs="Arial"/>
                <w:sz w:val="24"/>
                <w:szCs w:val="24"/>
              </w:rPr>
            </w:pPr>
            <w:r w:rsidRPr="00223493">
              <w:rPr>
                <w:rFonts w:ascii="Arial" w:hAnsi="Arial" w:cs="Arial"/>
                <w:sz w:val="24"/>
                <w:szCs w:val="24"/>
              </w:rPr>
              <w:t xml:space="preserve">Visitors to schools </w:t>
            </w:r>
          </w:p>
        </w:tc>
        <w:tc>
          <w:tcPr>
            <w:tcW w:w="1567" w:type="dxa"/>
          </w:tcPr>
          <w:p w14:paraId="6E25134F" w14:textId="77777777" w:rsidR="006E506F" w:rsidRPr="00223493" w:rsidRDefault="006E506F" w:rsidP="006E506F">
            <w:pPr>
              <w:spacing w:after="0"/>
              <w:rPr>
                <w:rFonts w:ascii="Arial" w:hAnsi="Arial" w:cs="Arial"/>
                <w:sz w:val="24"/>
                <w:szCs w:val="24"/>
              </w:rPr>
            </w:pPr>
            <w:r w:rsidRPr="00223493">
              <w:rPr>
                <w:rFonts w:ascii="Arial" w:hAnsi="Arial" w:cs="Arial"/>
                <w:sz w:val="24"/>
                <w:szCs w:val="24"/>
              </w:rPr>
              <w:t xml:space="preserve">Visitors </w:t>
            </w:r>
          </w:p>
          <w:p w14:paraId="32806921" w14:textId="1F62B9A2" w:rsidR="006E506F" w:rsidRPr="00223493" w:rsidRDefault="006E506F" w:rsidP="006E506F">
            <w:pPr>
              <w:spacing w:after="0" w:line="240" w:lineRule="auto"/>
              <w:rPr>
                <w:rFonts w:ascii="Arial" w:eastAsia="Times New Roman" w:hAnsi="Arial" w:cs="Arial"/>
                <w:sz w:val="24"/>
                <w:szCs w:val="24"/>
              </w:rPr>
            </w:pPr>
            <w:r w:rsidRPr="00223493">
              <w:rPr>
                <w:rFonts w:ascii="Arial" w:hAnsi="Arial" w:cs="Arial"/>
                <w:sz w:val="24"/>
                <w:szCs w:val="24"/>
              </w:rPr>
              <w:t xml:space="preserve">Contractors </w:t>
            </w:r>
          </w:p>
        </w:tc>
        <w:tc>
          <w:tcPr>
            <w:tcW w:w="1676" w:type="dxa"/>
          </w:tcPr>
          <w:p w14:paraId="034DE3DE" w14:textId="2978401D" w:rsidR="006E506F" w:rsidRPr="00223493" w:rsidRDefault="006E506F" w:rsidP="006E506F">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5E2B7D0F" w14:textId="05405E39" w:rsidR="006E506F" w:rsidRPr="00223493"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223493">
              <w:rPr>
                <w:rFonts w:ascii="Arial" w:hAnsi="Arial" w:cs="Arial"/>
                <w:color w:val="0B0C0C"/>
                <w:sz w:val="24"/>
                <w:szCs w:val="24"/>
                <w:shd w:val="clear" w:color="auto" w:fill="FFFFFF"/>
              </w:rPr>
              <w:t>Settings are strongly encouraged to ask parents, guardians and other visitors to take a lateral flow device (LFD) test before entering the setting.</w:t>
            </w:r>
          </w:p>
        </w:tc>
        <w:tc>
          <w:tcPr>
            <w:tcW w:w="1843" w:type="dxa"/>
            <w:vAlign w:val="center"/>
          </w:tcPr>
          <w:p w14:paraId="4569983F" w14:textId="116B6157" w:rsidR="006E506F" w:rsidRDefault="006E506F" w:rsidP="006E506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0273A9" w14:textId="77777777" w:rsidR="006E506F" w:rsidRPr="006F2CCF" w:rsidRDefault="006E506F" w:rsidP="006E506F">
            <w:pPr>
              <w:spacing w:after="0" w:line="240" w:lineRule="auto"/>
              <w:jc w:val="center"/>
              <w:rPr>
                <w:rFonts w:ascii="Arial" w:eastAsia="Times New Roman" w:hAnsi="Arial" w:cs="Arial"/>
                <w:b/>
                <w:sz w:val="24"/>
                <w:szCs w:val="24"/>
              </w:rPr>
            </w:pPr>
          </w:p>
        </w:tc>
        <w:tc>
          <w:tcPr>
            <w:tcW w:w="1134" w:type="dxa"/>
            <w:gridSpan w:val="2"/>
            <w:vAlign w:val="center"/>
          </w:tcPr>
          <w:p w14:paraId="1C1C253D" w14:textId="5F81F5A9" w:rsidR="006E506F" w:rsidRDefault="006E506F" w:rsidP="006E506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6E506F" w:rsidRPr="006F2CCF" w14:paraId="3566ACF1" w14:textId="77777777" w:rsidTr="00223493">
        <w:trPr>
          <w:trHeight w:val="90"/>
          <w:jc w:val="center"/>
        </w:trPr>
        <w:tc>
          <w:tcPr>
            <w:tcW w:w="1835" w:type="dxa"/>
          </w:tcPr>
          <w:p w14:paraId="7FA0CE45" w14:textId="7537DD4E" w:rsidR="006E506F" w:rsidRPr="001059F2" w:rsidRDefault="006E506F" w:rsidP="006E506F">
            <w:pPr>
              <w:spacing w:after="0" w:line="240" w:lineRule="auto"/>
              <w:rPr>
                <w:rFonts w:ascii="Arial" w:eastAsia="Times New Roman" w:hAnsi="Arial" w:cs="Arial"/>
                <w:sz w:val="24"/>
                <w:szCs w:val="24"/>
              </w:rPr>
            </w:pPr>
            <w:r w:rsidRPr="001059F2">
              <w:rPr>
                <w:rFonts w:ascii="Arial" w:hAnsi="Arial" w:cs="Arial"/>
                <w:sz w:val="24"/>
                <w:szCs w:val="24"/>
              </w:rPr>
              <w:t>New Variant of Concern – Omicron</w:t>
            </w:r>
          </w:p>
        </w:tc>
        <w:tc>
          <w:tcPr>
            <w:tcW w:w="1567" w:type="dxa"/>
          </w:tcPr>
          <w:p w14:paraId="7B31DF89" w14:textId="77777777" w:rsidR="006E506F" w:rsidRPr="001059F2" w:rsidRDefault="006E506F" w:rsidP="006E506F">
            <w:pPr>
              <w:spacing w:after="0"/>
              <w:rPr>
                <w:rFonts w:ascii="Arial" w:hAnsi="Arial" w:cs="Arial"/>
                <w:sz w:val="24"/>
                <w:szCs w:val="24"/>
              </w:rPr>
            </w:pPr>
            <w:r w:rsidRPr="001059F2">
              <w:rPr>
                <w:rFonts w:ascii="Arial" w:hAnsi="Arial" w:cs="Arial"/>
                <w:sz w:val="24"/>
                <w:szCs w:val="24"/>
              </w:rPr>
              <w:t xml:space="preserve">Staff </w:t>
            </w:r>
          </w:p>
          <w:p w14:paraId="435981AE" w14:textId="77777777" w:rsidR="006E506F" w:rsidRPr="001059F2" w:rsidRDefault="006E506F" w:rsidP="006E506F">
            <w:pPr>
              <w:spacing w:after="0"/>
              <w:rPr>
                <w:rFonts w:ascii="Arial" w:hAnsi="Arial" w:cs="Arial"/>
                <w:sz w:val="24"/>
                <w:szCs w:val="24"/>
              </w:rPr>
            </w:pPr>
            <w:r w:rsidRPr="001059F2">
              <w:rPr>
                <w:rFonts w:ascii="Arial" w:hAnsi="Arial" w:cs="Arial"/>
                <w:sz w:val="24"/>
                <w:szCs w:val="24"/>
              </w:rPr>
              <w:t>Pupils</w:t>
            </w:r>
          </w:p>
          <w:p w14:paraId="571620AE" w14:textId="5BD0D43D" w:rsidR="006E506F" w:rsidRPr="001059F2" w:rsidRDefault="006E506F" w:rsidP="006E506F">
            <w:pPr>
              <w:spacing w:after="0" w:line="240" w:lineRule="auto"/>
              <w:rPr>
                <w:rFonts w:ascii="Arial" w:eastAsia="Times New Roman" w:hAnsi="Arial" w:cs="Arial"/>
                <w:sz w:val="24"/>
                <w:szCs w:val="24"/>
              </w:rPr>
            </w:pPr>
            <w:r w:rsidRPr="001059F2">
              <w:rPr>
                <w:rFonts w:ascii="Arial" w:hAnsi="Arial" w:cs="Arial"/>
                <w:sz w:val="24"/>
                <w:szCs w:val="24"/>
              </w:rPr>
              <w:t>Others</w:t>
            </w:r>
          </w:p>
        </w:tc>
        <w:tc>
          <w:tcPr>
            <w:tcW w:w="1676" w:type="dxa"/>
          </w:tcPr>
          <w:p w14:paraId="06F0978B" w14:textId="4C534B4F" w:rsidR="006E506F" w:rsidRPr="001059F2" w:rsidRDefault="006E506F" w:rsidP="006E506F">
            <w:pPr>
              <w:spacing w:after="0" w:line="240" w:lineRule="auto"/>
              <w:rPr>
                <w:rFonts w:ascii="Arial" w:eastAsia="Times New Roman" w:hAnsi="Arial" w:cs="Arial"/>
                <w:sz w:val="24"/>
                <w:szCs w:val="24"/>
              </w:rPr>
            </w:pPr>
            <w:r w:rsidRPr="001059F2">
              <w:rPr>
                <w:rFonts w:ascii="Arial" w:eastAsia="Times New Roman" w:hAnsi="Arial" w:cs="Arial"/>
                <w:sz w:val="24"/>
                <w:szCs w:val="24"/>
              </w:rPr>
              <w:t>Spread of omicron variant</w:t>
            </w:r>
          </w:p>
        </w:tc>
        <w:tc>
          <w:tcPr>
            <w:tcW w:w="6378" w:type="dxa"/>
          </w:tcPr>
          <w:p w14:paraId="7EBA6399" w14:textId="77777777" w:rsidR="006E506F" w:rsidRPr="001059F2"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1059F2">
              <w:rPr>
                <w:rFonts w:ascii="Arial" w:eastAsia="Times New Roman" w:hAnsi="Arial" w:cs="Arial"/>
                <w:sz w:val="24"/>
                <w:szCs w:val="24"/>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w:t>
            </w:r>
          </w:p>
          <w:p w14:paraId="56F26B4A" w14:textId="746793CE" w:rsidR="006E506F" w:rsidRPr="001059F2"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1059F2">
              <w:rPr>
                <w:rFonts w:ascii="Arial" w:eastAsia="Times New Roman" w:hAnsi="Arial" w:cs="Arial"/>
                <w:sz w:val="24"/>
                <w:szCs w:val="24"/>
              </w:rPr>
              <w:t>Further actions for education and childcare settings may be advised by a local Incident Management Team (IMT) investigating a confirmed or suspected case of the Omicron variant of COVID-19</w:t>
            </w:r>
          </w:p>
        </w:tc>
        <w:tc>
          <w:tcPr>
            <w:tcW w:w="1843" w:type="dxa"/>
            <w:vAlign w:val="center"/>
          </w:tcPr>
          <w:p w14:paraId="2D0ACDC6" w14:textId="4F475B65" w:rsidR="006E506F" w:rsidRDefault="006E506F" w:rsidP="006E506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285013F" w14:textId="77777777" w:rsidR="006E506F" w:rsidRPr="006F2CCF" w:rsidRDefault="006E506F" w:rsidP="006E506F">
            <w:pPr>
              <w:spacing w:after="0" w:line="240" w:lineRule="auto"/>
              <w:jc w:val="center"/>
              <w:rPr>
                <w:rFonts w:ascii="Arial" w:eastAsia="Times New Roman" w:hAnsi="Arial" w:cs="Arial"/>
                <w:b/>
                <w:sz w:val="24"/>
                <w:szCs w:val="24"/>
              </w:rPr>
            </w:pPr>
          </w:p>
        </w:tc>
        <w:tc>
          <w:tcPr>
            <w:tcW w:w="1134" w:type="dxa"/>
            <w:gridSpan w:val="2"/>
            <w:vAlign w:val="center"/>
          </w:tcPr>
          <w:p w14:paraId="138D78F9" w14:textId="7F8A18CA" w:rsidR="006E506F" w:rsidRDefault="006E506F" w:rsidP="006E506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6E506F" w:rsidRPr="006F2CCF" w14:paraId="2BB83C92" w14:textId="77777777" w:rsidTr="00223493">
        <w:trPr>
          <w:trHeight w:val="90"/>
          <w:jc w:val="center"/>
        </w:trPr>
        <w:tc>
          <w:tcPr>
            <w:tcW w:w="1835" w:type="dxa"/>
          </w:tcPr>
          <w:p w14:paraId="32D872DE" w14:textId="6724D935" w:rsidR="006E506F" w:rsidRDefault="006E506F" w:rsidP="006E506F">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567" w:type="dxa"/>
          </w:tcPr>
          <w:p w14:paraId="0A090235" w14:textId="77777777" w:rsidR="006E506F" w:rsidRDefault="006E506F" w:rsidP="006E506F">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4BB80D9" w14:textId="16A65E95" w:rsidR="006E506F" w:rsidRDefault="006E506F" w:rsidP="006E506F">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84AC247" w14:textId="07873DDE" w:rsidR="006E506F" w:rsidRDefault="006E506F" w:rsidP="006E506F">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31521A4" w14:textId="77777777" w:rsidR="00557FF9" w:rsidRPr="000A4AC0" w:rsidRDefault="00557FF9" w:rsidP="006E506F">
            <w:pPr>
              <w:pStyle w:val="ListParagraph"/>
              <w:numPr>
                <w:ilvl w:val="0"/>
                <w:numId w:val="20"/>
              </w:numPr>
              <w:spacing w:after="0" w:line="240" w:lineRule="auto"/>
              <w:ind w:left="360"/>
              <w:rPr>
                <w:rFonts w:ascii="Arial" w:eastAsia="Times New Roman" w:hAnsi="Arial" w:cs="Arial"/>
                <w:sz w:val="24"/>
                <w:szCs w:val="24"/>
              </w:rPr>
            </w:pPr>
            <w:r w:rsidRPr="000A4AC0">
              <w:rPr>
                <w:rFonts w:ascii="Arial" w:eastAsia="Times New Roman" w:hAnsi="Arial" w:cs="Arial"/>
                <w:sz w:val="24"/>
                <w:szCs w:val="24"/>
              </w:rPr>
              <w:t xml:space="preserve">As of Tuesday 14 December, all contacts of someone with a positive case of COVID-19 – whether Omicron or not – should take an LFD test every day for 7 days. This includes all adults who are fully vaccinated and children aged 5-18 years and 6 months. Daily testing </w:t>
            </w:r>
            <w:r w:rsidRPr="000A4AC0">
              <w:rPr>
                <w:rFonts w:ascii="Arial" w:eastAsia="Times New Roman" w:hAnsi="Arial" w:cs="Arial"/>
                <w:sz w:val="24"/>
                <w:szCs w:val="24"/>
              </w:rPr>
              <w:lastRenderedPageBreak/>
              <w:t>by close contacts will help to slow the spread of COVID-19 without meaning people have to isolate.</w:t>
            </w:r>
          </w:p>
          <w:p w14:paraId="6A5D28EA" w14:textId="18FCBE16" w:rsidR="006E506F" w:rsidRPr="00E618F3"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 no longer need to do contact tracing as close contacts will be identified via NHS Test and Trace.</w:t>
            </w:r>
          </w:p>
          <w:p w14:paraId="12F78CDA" w14:textId="0BADB347" w:rsidR="006E506F"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r>
              <w:rPr>
                <w:rFonts w:ascii="Arial" w:eastAsia="Times New Roman" w:hAnsi="Arial" w:cs="Arial"/>
                <w:sz w:val="24"/>
                <w:szCs w:val="24"/>
              </w:rPr>
              <w:t>.</w:t>
            </w:r>
          </w:p>
          <w:p w14:paraId="50407650" w14:textId="1841F6B0" w:rsidR="006E506F" w:rsidRPr="00D16D2B"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E90F59">
              <w:rPr>
                <w:rFonts w:ascii="Arial" w:eastAsia="Times New Roman" w:hAnsi="Arial" w:cs="Arial"/>
                <w:sz w:val="24"/>
                <w:szCs w:val="24"/>
              </w:rPr>
              <w:t xml:space="preserve">Children </w:t>
            </w:r>
            <w:r w:rsidRPr="00E90F59">
              <w:rPr>
                <w:rFonts w:ascii="Arial" w:eastAsia="Times New Roman" w:hAnsi="Arial" w:cs="Arial"/>
                <w:b/>
                <w:bCs/>
                <w:sz w:val="24"/>
                <w:szCs w:val="24"/>
              </w:rPr>
              <w:t>under the age of 18</w:t>
            </w:r>
            <w:r w:rsidRPr="00E90F59">
              <w:rPr>
                <w:rFonts w:ascii="Arial" w:eastAsia="Times New Roman" w:hAnsi="Arial" w:cs="Arial"/>
                <w:sz w:val="24"/>
                <w:szCs w:val="24"/>
              </w:rPr>
              <w:t xml:space="preserve"> </w:t>
            </w:r>
            <w:r w:rsidRPr="00E90F59">
              <w:rPr>
                <w:rFonts w:ascii="Arial" w:eastAsia="Times New Roman" w:hAnsi="Arial" w:cs="Arial"/>
                <w:b/>
                <w:bCs/>
                <w:sz w:val="24"/>
                <w:szCs w:val="24"/>
              </w:rPr>
              <w:t>years old and 6 months</w:t>
            </w:r>
            <w:r w:rsidRPr="00E90F59">
              <w:rPr>
                <w:rFonts w:ascii="Arial" w:eastAsia="Times New Roman" w:hAnsi="Arial" w:cs="Arial"/>
                <w:sz w:val="24"/>
                <w:szCs w:val="24"/>
              </w:rPr>
              <w:t xml:space="preserve"> </w:t>
            </w:r>
            <w:r w:rsidRPr="00E90F59">
              <w:rPr>
                <w:rFonts w:ascii="Arial" w:eastAsia="Times New Roman" w:hAnsi="Arial" w:cs="Arial"/>
                <w:b/>
                <w:bCs/>
                <w:sz w:val="24"/>
                <w:szCs w:val="24"/>
              </w:rPr>
              <w:t>are</w:t>
            </w:r>
            <w:r w:rsidRPr="00E90F59">
              <w:rPr>
                <w:rFonts w:ascii="Arial" w:eastAsia="Times New Roman" w:hAnsi="Arial" w:cs="Arial"/>
                <w:b/>
                <w:bCs/>
                <w:color w:val="FF0000"/>
                <w:sz w:val="24"/>
                <w:szCs w:val="24"/>
              </w:rPr>
              <w:t xml:space="preserve"> </w:t>
            </w:r>
            <w:r w:rsidRPr="00E90F59">
              <w:rPr>
                <w:rFonts w:ascii="Arial" w:eastAsia="Times New Roman" w:hAnsi="Arial" w:cs="Arial"/>
                <w:b/>
                <w:bCs/>
                <w:sz w:val="24"/>
                <w:szCs w:val="24"/>
              </w:rPr>
              <w:t>no longer required</w:t>
            </w:r>
            <w:r w:rsidRPr="00E90F59">
              <w:rPr>
                <w:rFonts w:ascii="Arial" w:eastAsia="Times New Roman" w:hAnsi="Arial" w:cs="Arial"/>
                <w:sz w:val="24"/>
                <w:szCs w:val="24"/>
              </w:rPr>
              <w:t xml:space="preserve"> to self-isolate if they are contacted by NHS Test and Trace as a close contact of a positive COVID-19 </w:t>
            </w:r>
            <w:r w:rsidRPr="00D16D2B">
              <w:rPr>
                <w:rFonts w:ascii="Arial" w:eastAsia="Times New Roman" w:hAnsi="Arial" w:cs="Arial"/>
                <w:sz w:val="24"/>
                <w:szCs w:val="24"/>
              </w:rPr>
              <w:t>case</w:t>
            </w:r>
            <w:r w:rsidRPr="00D16D2B">
              <w:rPr>
                <w:rFonts w:ascii="Arial" w:hAnsi="Arial" w:cs="Arial"/>
                <w:sz w:val="24"/>
                <w:szCs w:val="24"/>
              </w:rPr>
              <w:t xml:space="preserve"> (unless they have been identified as a close contact of a suspected or confirmed case of the Omicron variant, irrespective of vaccination status and age).</w:t>
            </w:r>
          </w:p>
          <w:p w14:paraId="5407B833" w14:textId="1C59165E" w:rsidR="006E506F" w:rsidRPr="00440560"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Instead they</w:t>
            </w:r>
            <w:r w:rsidRPr="00440560">
              <w:rPr>
                <w:rFonts w:ascii="Arial" w:eastAsia="Times New Roman" w:hAnsi="Arial" w:cs="Arial"/>
                <w:color w:val="FF0000"/>
                <w:sz w:val="24"/>
                <w:szCs w:val="24"/>
              </w:rPr>
              <w:t xml:space="preserve"> </w:t>
            </w:r>
            <w:r w:rsidRPr="00440560">
              <w:rPr>
                <w:rFonts w:ascii="Arial" w:eastAsia="Times New Roman" w:hAnsi="Arial" w:cs="Arial"/>
                <w:sz w:val="24"/>
                <w:szCs w:val="24"/>
              </w:rPr>
              <w:t xml:space="preserve">will be contacted by NHS Test and Trace, informed they have been in close contact with a positive case and advised to take a PCR test. </w:t>
            </w:r>
          </w:p>
          <w:p w14:paraId="47324DE6" w14:textId="0E3209A7" w:rsidR="006E506F" w:rsidRPr="00440560"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We would encourage all individuals to take a PCR test if advised to do so.</w:t>
            </w:r>
          </w:p>
          <w:p w14:paraId="30A914F3" w14:textId="10E5B25B" w:rsidR="006E506F" w:rsidRPr="00440560"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440560">
              <w:rPr>
                <w:rFonts w:ascii="Arial" w:hAnsi="Arial" w:cs="Arial"/>
                <w:sz w:val="24"/>
                <w:szCs w:val="24"/>
              </w:rPr>
              <w:t>Children who are aged under 5 years old who are identified as close contacts will only be advised to take a PCR test if the positive case is in their own household.</w:t>
            </w:r>
          </w:p>
          <w:p w14:paraId="7314523A" w14:textId="77777777" w:rsidR="006E506F" w:rsidRDefault="006E506F" w:rsidP="006E506F">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15D9014E" w14:textId="5B185142" w:rsidR="006E506F" w:rsidRPr="00D17DD4"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Staff and children with a positive rapid lateral flow test result should self-isolate in line with the guidance for households with possible coronavirus infection. They </w:t>
            </w:r>
            <w:r w:rsidRPr="00D17DD4">
              <w:rPr>
                <w:rFonts w:ascii="Arial" w:eastAsia="Times New Roman" w:hAnsi="Arial" w:cs="Arial"/>
                <w:sz w:val="24"/>
                <w:szCs w:val="24"/>
              </w:rPr>
              <w:lastRenderedPageBreak/>
              <w:t xml:space="preserve">will also need to get a free PCR test to check if they have COVID-19. </w:t>
            </w:r>
          </w:p>
          <w:p w14:paraId="4113C888" w14:textId="77777777" w:rsidR="006E506F" w:rsidRPr="00D17DD4"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Whilst awaiting the PCR result, the individual should continue to self-isolate.</w:t>
            </w:r>
          </w:p>
          <w:p w14:paraId="070BCF2D" w14:textId="09F4D75F" w:rsidR="006E506F" w:rsidRPr="00D17DD4"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If the PCR test is taken within 2 days of the positive rapid lateral flow test, </w:t>
            </w:r>
            <w:r w:rsidRPr="00D17DD4">
              <w:rPr>
                <w:rFonts w:ascii="Arial" w:eastAsia="Times New Roman" w:hAnsi="Arial" w:cs="Arial"/>
                <w:b/>
                <w:bCs/>
                <w:sz w:val="24"/>
                <w:szCs w:val="24"/>
              </w:rPr>
              <w:t>and is negative</w:t>
            </w:r>
            <w:r w:rsidRPr="00D17DD4">
              <w:rPr>
                <w:rFonts w:ascii="Arial" w:eastAsia="Times New Roman" w:hAnsi="Arial" w:cs="Arial"/>
                <w:sz w:val="24"/>
                <w:szCs w:val="24"/>
              </w:rPr>
              <w:t xml:space="preserve">, it overrides the rapid lateral flow test and they can </w:t>
            </w:r>
            <w:r w:rsidRPr="00D17DD4">
              <w:rPr>
                <w:rFonts w:ascii="Arial" w:eastAsia="Times New Roman" w:hAnsi="Arial" w:cs="Arial"/>
                <w:b/>
                <w:bCs/>
                <w:sz w:val="24"/>
                <w:szCs w:val="24"/>
              </w:rPr>
              <w:t>return to the setting</w:t>
            </w:r>
            <w:r w:rsidRPr="00D17DD4">
              <w:rPr>
                <w:rFonts w:ascii="Arial" w:eastAsia="Times New Roman" w:hAnsi="Arial" w:cs="Arial"/>
                <w:sz w:val="24"/>
                <w:szCs w:val="24"/>
              </w:rPr>
              <w:t>, as long as the individual doesn’t have COVID-19 symptoms.</w:t>
            </w:r>
          </w:p>
        </w:tc>
        <w:tc>
          <w:tcPr>
            <w:tcW w:w="1843" w:type="dxa"/>
            <w:vAlign w:val="center"/>
          </w:tcPr>
          <w:p w14:paraId="6B17995B" w14:textId="7F2B0508" w:rsidR="006E506F" w:rsidRDefault="006E506F" w:rsidP="006E506F">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363381D" w14:textId="77777777" w:rsidR="006E506F" w:rsidRPr="006F2CCF" w:rsidRDefault="006E506F" w:rsidP="006E506F">
            <w:pPr>
              <w:spacing w:after="0" w:line="240" w:lineRule="auto"/>
              <w:jc w:val="center"/>
              <w:rPr>
                <w:rFonts w:ascii="Arial" w:eastAsia="Times New Roman" w:hAnsi="Arial" w:cs="Arial"/>
                <w:b/>
                <w:sz w:val="24"/>
                <w:szCs w:val="24"/>
              </w:rPr>
            </w:pPr>
          </w:p>
        </w:tc>
        <w:tc>
          <w:tcPr>
            <w:tcW w:w="1134" w:type="dxa"/>
            <w:gridSpan w:val="2"/>
            <w:vAlign w:val="center"/>
          </w:tcPr>
          <w:p w14:paraId="106C7459" w14:textId="306CF486" w:rsidR="006E506F" w:rsidRDefault="006E506F" w:rsidP="006E506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0AD04BC8" w14:textId="77777777" w:rsidTr="00223493">
        <w:trPr>
          <w:trHeight w:val="90"/>
          <w:jc w:val="center"/>
        </w:trPr>
        <w:tc>
          <w:tcPr>
            <w:tcW w:w="1835" w:type="dxa"/>
          </w:tcPr>
          <w:p w14:paraId="6CBA532A" w14:textId="5F977FA0"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Children Positive COVID</w:t>
            </w:r>
          </w:p>
        </w:tc>
        <w:tc>
          <w:tcPr>
            <w:tcW w:w="1567" w:type="dxa"/>
          </w:tcPr>
          <w:p w14:paraId="43156C2B" w14:textId="0D4BFB5C"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676" w:type="dxa"/>
          </w:tcPr>
          <w:p w14:paraId="27E3757B" w14:textId="0040C5F1"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9A9416D" w14:textId="301D5B94" w:rsidR="00C95F07" w:rsidRPr="00557BE7"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557BE7">
              <w:rPr>
                <w:rFonts w:ascii="Arial" w:eastAsia="Times New Roman" w:hAnsi="Arial" w:cs="Arial"/>
                <w:sz w:val="24"/>
                <w:szCs w:val="24"/>
              </w:rPr>
              <w:t>The exception is if they have tested positive for COVID-19 themselves. If a child tests positive they may be able to end their self-isolation period before the end of the 10 full days by following the guidance on LFD testing.</w:t>
            </w:r>
          </w:p>
          <w:p w14:paraId="5C1EAA93" w14:textId="0D3FC22D" w:rsidR="00C95F07" w:rsidRPr="00D17DD4"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557BE7">
              <w:rPr>
                <w:rFonts w:ascii="Arial" w:eastAsia="Times New Roman" w:hAnsi="Arial" w:cs="Arial"/>
                <w:sz w:val="24"/>
                <w:szCs w:val="24"/>
              </w:rPr>
              <w:t>Testing is at the discretion of a parent or carer, but those who do not receive negative LFD test results will need to complete a 10-day self-isolation period.</w:t>
            </w:r>
          </w:p>
        </w:tc>
        <w:tc>
          <w:tcPr>
            <w:tcW w:w="1843" w:type="dxa"/>
            <w:vAlign w:val="center"/>
          </w:tcPr>
          <w:p w14:paraId="1F82C0C4" w14:textId="280E322B"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629E03D"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3F8C777A" w14:textId="43A772B0"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1407BA" w:rsidRPr="006F2CCF" w14:paraId="684CE7D1" w14:textId="77777777" w:rsidTr="00223493">
        <w:trPr>
          <w:trHeight w:val="90"/>
          <w:jc w:val="center"/>
        </w:trPr>
        <w:tc>
          <w:tcPr>
            <w:tcW w:w="1835" w:type="dxa"/>
          </w:tcPr>
          <w:p w14:paraId="099E7A1F" w14:textId="7A14A9CC" w:rsidR="001407BA" w:rsidRDefault="001407BA" w:rsidP="001407BA">
            <w:pPr>
              <w:spacing w:after="0" w:line="240" w:lineRule="auto"/>
              <w:rPr>
                <w:rFonts w:ascii="Arial" w:eastAsia="Times New Roman" w:hAnsi="Arial" w:cs="Arial"/>
                <w:sz w:val="24"/>
                <w:szCs w:val="24"/>
              </w:rPr>
            </w:pPr>
            <w:r w:rsidRPr="00C95F07">
              <w:rPr>
                <w:rFonts w:ascii="Arial" w:eastAsia="Times New Roman" w:hAnsi="Arial" w:cs="Arial"/>
                <w:sz w:val="24"/>
                <w:szCs w:val="24"/>
                <w:highlight w:val="yellow"/>
              </w:rPr>
              <w:t>Children Positive COVID</w:t>
            </w:r>
          </w:p>
        </w:tc>
        <w:tc>
          <w:tcPr>
            <w:tcW w:w="1567" w:type="dxa"/>
          </w:tcPr>
          <w:p w14:paraId="1FBF9CBA" w14:textId="05C2FB23" w:rsidR="001407BA" w:rsidRDefault="001407BA" w:rsidP="001407BA">
            <w:pPr>
              <w:spacing w:after="0" w:line="240" w:lineRule="auto"/>
              <w:rPr>
                <w:rFonts w:ascii="Arial" w:eastAsia="Times New Roman" w:hAnsi="Arial" w:cs="Arial"/>
                <w:sz w:val="24"/>
                <w:szCs w:val="24"/>
              </w:rPr>
            </w:pPr>
            <w:r w:rsidRPr="00C95F07">
              <w:rPr>
                <w:rFonts w:ascii="Arial" w:eastAsia="Times New Roman" w:hAnsi="Arial" w:cs="Arial"/>
                <w:sz w:val="24"/>
                <w:szCs w:val="24"/>
                <w:highlight w:val="yellow"/>
              </w:rPr>
              <w:t>Pupils</w:t>
            </w:r>
          </w:p>
        </w:tc>
        <w:tc>
          <w:tcPr>
            <w:tcW w:w="1676" w:type="dxa"/>
          </w:tcPr>
          <w:p w14:paraId="14EC5E85" w14:textId="2429234A" w:rsidR="001407BA" w:rsidRDefault="001407BA" w:rsidP="001407BA">
            <w:pPr>
              <w:spacing w:after="0" w:line="240" w:lineRule="auto"/>
              <w:rPr>
                <w:rFonts w:ascii="Arial" w:eastAsia="Times New Roman" w:hAnsi="Arial" w:cs="Arial"/>
                <w:sz w:val="24"/>
                <w:szCs w:val="24"/>
              </w:rPr>
            </w:pPr>
            <w:r w:rsidRPr="00C95F07">
              <w:rPr>
                <w:rFonts w:ascii="Arial" w:eastAsia="Times New Roman" w:hAnsi="Arial" w:cs="Arial"/>
                <w:sz w:val="24"/>
                <w:szCs w:val="24"/>
                <w:highlight w:val="yellow"/>
              </w:rPr>
              <w:t>Infection Control</w:t>
            </w:r>
          </w:p>
        </w:tc>
        <w:tc>
          <w:tcPr>
            <w:tcW w:w="6378" w:type="dxa"/>
          </w:tcPr>
          <w:p w14:paraId="593BA2DA" w14:textId="77777777" w:rsidR="001407BA" w:rsidRPr="00D04398" w:rsidRDefault="001407BA" w:rsidP="001407BA">
            <w:pPr>
              <w:pStyle w:val="ListParagraph"/>
              <w:numPr>
                <w:ilvl w:val="0"/>
                <w:numId w:val="20"/>
              </w:numPr>
              <w:spacing w:after="0" w:line="240" w:lineRule="auto"/>
              <w:ind w:left="360"/>
              <w:rPr>
                <w:rFonts w:ascii="Arial" w:eastAsia="Times New Roman" w:hAnsi="Arial" w:cs="Arial"/>
                <w:sz w:val="24"/>
                <w:szCs w:val="24"/>
                <w:highlight w:val="yellow"/>
              </w:rPr>
            </w:pPr>
            <w:r w:rsidRPr="00D04398">
              <w:rPr>
                <w:rFonts w:ascii="Arial" w:eastAsia="Times New Roman" w:hAnsi="Arial" w:cs="Arial"/>
                <w:sz w:val="24"/>
                <w:szCs w:val="24"/>
                <w:highlight w:val="yellow"/>
              </w:rPr>
              <w:t>The UKHSA has advised there are limited public health benefits to regular testing of early years children with LFD tests.</w:t>
            </w:r>
          </w:p>
          <w:p w14:paraId="5FE35E49" w14:textId="77777777" w:rsidR="001407BA" w:rsidRPr="00C95F07" w:rsidRDefault="001407BA" w:rsidP="001407BA">
            <w:pPr>
              <w:pStyle w:val="ListParagraph"/>
              <w:numPr>
                <w:ilvl w:val="0"/>
                <w:numId w:val="20"/>
              </w:numPr>
              <w:spacing w:after="0" w:line="240" w:lineRule="auto"/>
              <w:ind w:left="360"/>
              <w:rPr>
                <w:rFonts w:ascii="Arial" w:eastAsia="Times New Roman" w:hAnsi="Arial" w:cs="Arial"/>
                <w:sz w:val="24"/>
                <w:szCs w:val="24"/>
                <w:highlight w:val="yellow"/>
              </w:rPr>
            </w:pPr>
            <w:r w:rsidRPr="00C95F07">
              <w:rPr>
                <w:rFonts w:ascii="Arial" w:eastAsia="Times New Roman" w:hAnsi="Arial" w:cs="Arial"/>
                <w:sz w:val="24"/>
                <w:szCs w:val="24"/>
                <w:highlight w:val="yellow"/>
              </w:rPr>
              <w:t>The exception is if they have tested positive for COVID-19 themselves. If a child tests positive they may be able to end their self-isolation period before the end of the 10 full days by following the guidance on LFD testing.</w:t>
            </w:r>
          </w:p>
          <w:p w14:paraId="4AF2CAB7" w14:textId="30A4EF3C" w:rsidR="001407BA" w:rsidRPr="00557BE7" w:rsidRDefault="001407BA" w:rsidP="001407BA">
            <w:pPr>
              <w:pStyle w:val="ListParagraph"/>
              <w:numPr>
                <w:ilvl w:val="0"/>
                <w:numId w:val="20"/>
              </w:numPr>
              <w:spacing w:after="0" w:line="240" w:lineRule="auto"/>
              <w:ind w:left="360"/>
              <w:rPr>
                <w:rFonts w:ascii="Arial" w:eastAsia="Times New Roman" w:hAnsi="Arial" w:cs="Arial"/>
                <w:sz w:val="24"/>
                <w:szCs w:val="24"/>
              </w:rPr>
            </w:pPr>
            <w:r w:rsidRPr="00C95F07">
              <w:rPr>
                <w:rFonts w:ascii="Arial" w:eastAsia="Times New Roman" w:hAnsi="Arial" w:cs="Arial"/>
                <w:sz w:val="24"/>
                <w:szCs w:val="24"/>
                <w:highlight w:val="yellow"/>
              </w:rPr>
              <w:t>Testing is at the discretion of a parent or carer, but those who do not receive negative LFD test results will need to complete a 10-day self-isolation period.</w:t>
            </w:r>
          </w:p>
        </w:tc>
        <w:tc>
          <w:tcPr>
            <w:tcW w:w="1843" w:type="dxa"/>
            <w:vAlign w:val="center"/>
          </w:tcPr>
          <w:p w14:paraId="5F57A35F" w14:textId="427AAD09" w:rsidR="001407BA" w:rsidRDefault="001407BA" w:rsidP="001407B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0236BFF" w14:textId="77777777" w:rsidR="001407BA" w:rsidRPr="006F2CCF" w:rsidRDefault="001407BA" w:rsidP="001407BA">
            <w:pPr>
              <w:spacing w:after="0" w:line="240" w:lineRule="auto"/>
              <w:jc w:val="center"/>
              <w:rPr>
                <w:rFonts w:ascii="Arial" w:eastAsia="Times New Roman" w:hAnsi="Arial" w:cs="Arial"/>
                <w:b/>
                <w:sz w:val="24"/>
                <w:szCs w:val="24"/>
              </w:rPr>
            </w:pPr>
          </w:p>
        </w:tc>
        <w:tc>
          <w:tcPr>
            <w:tcW w:w="1134" w:type="dxa"/>
            <w:gridSpan w:val="2"/>
            <w:vAlign w:val="center"/>
          </w:tcPr>
          <w:p w14:paraId="29F2F279" w14:textId="774CFCBF" w:rsidR="001407BA" w:rsidRDefault="001407BA" w:rsidP="001407B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1407BA" w:rsidRPr="006F2CCF" w14:paraId="2F78DF1D" w14:textId="77777777" w:rsidTr="00223493">
        <w:trPr>
          <w:trHeight w:val="90"/>
          <w:jc w:val="center"/>
        </w:trPr>
        <w:tc>
          <w:tcPr>
            <w:tcW w:w="1835" w:type="dxa"/>
          </w:tcPr>
          <w:p w14:paraId="1203A644" w14:textId="5F891A5B" w:rsidR="001407BA" w:rsidRDefault="001407BA" w:rsidP="001407BA">
            <w:pPr>
              <w:spacing w:after="0" w:line="240" w:lineRule="auto"/>
              <w:rPr>
                <w:rFonts w:ascii="Arial" w:eastAsia="Times New Roman" w:hAnsi="Arial" w:cs="Arial"/>
                <w:sz w:val="24"/>
                <w:szCs w:val="24"/>
              </w:rPr>
            </w:pPr>
            <w:r>
              <w:rPr>
                <w:rFonts w:ascii="Arial" w:eastAsia="Times New Roman" w:hAnsi="Arial" w:cs="Arial"/>
                <w:sz w:val="24"/>
                <w:szCs w:val="24"/>
                <w:highlight w:val="yellow"/>
              </w:rPr>
              <w:t xml:space="preserve">COVID Staff Absences </w:t>
            </w:r>
          </w:p>
        </w:tc>
        <w:tc>
          <w:tcPr>
            <w:tcW w:w="1567" w:type="dxa"/>
          </w:tcPr>
          <w:p w14:paraId="29C4EF59" w14:textId="77777777" w:rsidR="001407BA" w:rsidRDefault="001407BA" w:rsidP="001407BA">
            <w:pPr>
              <w:spacing w:after="0" w:line="240" w:lineRule="auto"/>
              <w:rPr>
                <w:rFonts w:ascii="Arial" w:eastAsia="Times New Roman" w:hAnsi="Arial" w:cs="Arial"/>
                <w:sz w:val="24"/>
                <w:szCs w:val="24"/>
                <w:highlight w:val="yellow"/>
              </w:rPr>
            </w:pPr>
            <w:r>
              <w:rPr>
                <w:rFonts w:ascii="Arial" w:eastAsia="Times New Roman" w:hAnsi="Arial" w:cs="Arial"/>
                <w:sz w:val="24"/>
                <w:szCs w:val="24"/>
                <w:highlight w:val="yellow"/>
              </w:rPr>
              <w:t xml:space="preserve">Pupils </w:t>
            </w:r>
          </w:p>
          <w:p w14:paraId="310E3A1F" w14:textId="031EFE74" w:rsidR="001407BA" w:rsidRDefault="001407BA" w:rsidP="001407BA">
            <w:pPr>
              <w:spacing w:after="0" w:line="240" w:lineRule="auto"/>
              <w:rPr>
                <w:rFonts w:ascii="Arial" w:eastAsia="Times New Roman" w:hAnsi="Arial" w:cs="Arial"/>
                <w:sz w:val="24"/>
                <w:szCs w:val="24"/>
              </w:rPr>
            </w:pPr>
            <w:r>
              <w:rPr>
                <w:rFonts w:ascii="Arial" w:eastAsia="Times New Roman" w:hAnsi="Arial" w:cs="Arial"/>
                <w:sz w:val="24"/>
                <w:szCs w:val="24"/>
                <w:highlight w:val="yellow"/>
              </w:rPr>
              <w:t>Staff</w:t>
            </w:r>
          </w:p>
        </w:tc>
        <w:tc>
          <w:tcPr>
            <w:tcW w:w="1676" w:type="dxa"/>
          </w:tcPr>
          <w:p w14:paraId="09D892AE" w14:textId="571468CD" w:rsidR="001407BA" w:rsidRDefault="001407BA" w:rsidP="001407BA">
            <w:pPr>
              <w:spacing w:after="0" w:line="240" w:lineRule="auto"/>
              <w:rPr>
                <w:rFonts w:ascii="Arial" w:eastAsia="Times New Roman" w:hAnsi="Arial" w:cs="Arial"/>
                <w:sz w:val="24"/>
                <w:szCs w:val="24"/>
              </w:rPr>
            </w:pPr>
            <w:r>
              <w:rPr>
                <w:rFonts w:ascii="Arial" w:eastAsia="Times New Roman" w:hAnsi="Arial" w:cs="Arial"/>
                <w:sz w:val="24"/>
                <w:szCs w:val="24"/>
                <w:highlight w:val="yellow"/>
              </w:rPr>
              <w:t xml:space="preserve">Infection Control </w:t>
            </w:r>
          </w:p>
        </w:tc>
        <w:tc>
          <w:tcPr>
            <w:tcW w:w="6378" w:type="dxa"/>
          </w:tcPr>
          <w:p w14:paraId="45057750" w14:textId="77777777" w:rsidR="001407BA" w:rsidRPr="002C3030" w:rsidRDefault="001407BA" w:rsidP="001407BA">
            <w:pPr>
              <w:pStyle w:val="ListParagraph"/>
              <w:numPr>
                <w:ilvl w:val="0"/>
                <w:numId w:val="20"/>
              </w:numPr>
              <w:spacing w:after="0" w:line="240" w:lineRule="auto"/>
              <w:ind w:left="360"/>
              <w:rPr>
                <w:rFonts w:ascii="Arial" w:eastAsia="Times New Roman" w:hAnsi="Arial" w:cs="Arial"/>
                <w:sz w:val="24"/>
                <w:szCs w:val="24"/>
                <w:highlight w:val="yellow"/>
              </w:rPr>
            </w:pPr>
            <w:r w:rsidRPr="002C3030">
              <w:rPr>
                <w:rFonts w:ascii="Arial" w:eastAsia="Times New Roman" w:hAnsi="Arial" w:cs="Arial"/>
                <w:sz w:val="24"/>
                <w:szCs w:val="24"/>
                <w:highlight w:val="yellow"/>
              </w:rPr>
              <w:t xml:space="preserve">We consider COVID-19 to be an exceptional circumstance in which the staff-to-child ratios set out in the early years foundation stage (EYFS) can </w:t>
            </w:r>
            <w:r w:rsidRPr="002C3030">
              <w:rPr>
                <w:rFonts w:ascii="Arial" w:eastAsia="Times New Roman" w:hAnsi="Arial" w:cs="Arial"/>
                <w:sz w:val="24"/>
                <w:szCs w:val="24"/>
                <w:highlight w:val="yellow"/>
              </w:rPr>
              <w:lastRenderedPageBreak/>
              <w:t>temporarily be changed if necessary, for example to respond to COVID-related workforce absences.</w:t>
            </w:r>
          </w:p>
          <w:p w14:paraId="244A11AC" w14:textId="4404998F" w:rsidR="001407BA" w:rsidRPr="000A4AC0" w:rsidRDefault="001407BA" w:rsidP="000A4AC0">
            <w:pPr>
              <w:pStyle w:val="ListParagraph"/>
              <w:numPr>
                <w:ilvl w:val="0"/>
                <w:numId w:val="20"/>
              </w:numPr>
              <w:spacing w:after="0" w:line="240" w:lineRule="auto"/>
              <w:ind w:left="360"/>
              <w:rPr>
                <w:rFonts w:ascii="Arial" w:eastAsia="Times New Roman" w:hAnsi="Arial" w:cs="Arial"/>
                <w:sz w:val="24"/>
                <w:szCs w:val="24"/>
                <w:highlight w:val="yellow"/>
              </w:rPr>
            </w:pPr>
            <w:r w:rsidRPr="002C3030">
              <w:rPr>
                <w:rFonts w:ascii="Arial" w:eastAsia="Times New Roman" w:hAnsi="Arial" w:cs="Arial"/>
                <w:sz w:val="24"/>
                <w:szCs w:val="24"/>
                <w:highlight w:val="yellow"/>
              </w:rPr>
              <w:t>In some cases, providers may choose to respond to staff and child absences by temporarily mixing age groups of children who would otherwise be educated or cared for separately. Ratios should be guided by all relevant requirements and by the needs of individual children within the group.</w:t>
            </w:r>
          </w:p>
          <w:p w14:paraId="547FC166" w14:textId="4894BA24" w:rsidR="001407BA" w:rsidRPr="00557BE7" w:rsidRDefault="001407BA" w:rsidP="001407BA">
            <w:pPr>
              <w:pStyle w:val="ListParagraph"/>
              <w:numPr>
                <w:ilvl w:val="0"/>
                <w:numId w:val="20"/>
              </w:numPr>
              <w:spacing w:after="0" w:line="240" w:lineRule="auto"/>
              <w:ind w:left="360"/>
              <w:rPr>
                <w:rFonts w:ascii="Arial" w:eastAsia="Times New Roman" w:hAnsi="Arial" w:cs="Arial"/>
                <w:sz w:val="24"/>
                <w:szCs w:val="24"/>
              </w:rPr>
            </w:pPr>
            <w:r w:rsidRPr="002C3030">
              <w:rPr>
                <w:rFonts w:ascii="Arial" w:eastAsia="Times New Roman" w:hAnsi="Arial" w:cs="Arial"/>
                <w:sz w:val="24"/>
                <w:szCs w:val="24"/>
                <w:highlight w:val="yellow"/>
              </w:rPr>
              <w:t>In all circumstances, early years settings and schools remain responsible for maintaining the quality of care, safety and security of children.</w:t>
            </w:r>
          </w:p>
        </w:tc>
        <w:tc>
          <w:tcPr>
            <w:tcW w:w="1843" w:type="dxa"/>
            <w:vAlign w:val="center"/>
          </w:tcPr>
          <w:p w14:paraId="442B5BFE" w14:textId="0CB5DBEF" w:rsidR="001407BA" w:rsidRDefault="001407BA" w:rsidP="001407B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74F55E" w14:textId="77777777" w:rsidR="001407BA" w:rsidRPr="006F2CCF" w:rsidRDefault="001407BA" w:rsidP="001407BA">
            <w:pPr>
              <w:spacing w:after="0" w:line="240" w:lineRule="auto"/>
              <w:jc w:val="center"/>
              <w:rPr>
                <w:rFonts w:ascii="Arial" w:eastAsia="Times New Roman" w:hAnsi="Arial" w:cs="Arial"/>
                <w:b/>
                <w:sz w:val="24"/>
                <w:szCs w:val="24"/>
              </w:rPr>
            </w:pPr>
          </w:p>
        </w:tc>
        <w:tc>
          <w:tcPr>
            <w:tcW w:w="1134" w:type="dxa"/>
            <w:gridSpan w:val="2"/>
            <w:vAlign w:val="center"/>
          </w:tcPr>
          <w:p w14:paraId="77F5E5AC" w14:textId="37C32608" w:rsidR="001407BA" w:rsidRDefault="001407BA" w:rsidP="001407B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5A204D32" w14:textId="77777777" w:rsidTr="00223493">
        <w:trPr>
          <w:trHeight w:val="90"/>
          <w:jc w:val="center"/>
        </w:trPr>
        <w:tc>
          <w:tcPr>
            <w:tcW w:w="1835" w:type="dxa"/>
          </w:tcPr>
          <w:p w14:paraId="11C4FB9A" w14:textId="7F951B2B"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Reporting to OFSTED</w:t>
            </w:r>
          </w:p>
        </w:tc>
        <w:tc>
          <w:tcPr>
            <w:tcW w:w="1567" w:type="dxa"/>
          </w:tcPr>
          <w:p w14:paraId="31F8A574"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AD54A1"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4CF50016" w14:textId="375667B2"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6E112E38" w14:textId="5A7B0B79"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Legal requirement </w:t>
            </w:r>
          </w:p>
        </w:tc>
        <w:tc>
          <w:tcPr>
            <w:tcW w:w="6378" w:type="dxa"/>
          </w:tcPr>
          <w:p w14:paraId="4DB16C92" w14:textId="77777777" w:rsidR="00C95F07"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You must notify Ofsted, or the childminder agency with which you are registered, of any confirmed cases in the setting, whether a child or a staff member. You should also tell Ofsted if you have to close the setting as a result. </w:t>
            </w:r>
          </w:p>
          <w:p w14:paraId="24271F91" w14:textId="651FB32E" w:rsidR="00C95F07" w:rsidRPr="00D17DD4"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This is a legal requirement. Report as </w:t>
            </w:r>
            <w:r w:rsidRPr="00F7557A">
              <w:rPr>
                <w:rFonts w:ascii="Arial" w:eastAsia="Times New Roman" w:hAnsi="Arial" w:cs="Arial"/>
                <w:b/>
                <w:bCs/>
                <w:sz w:val="24"/>
                <w:szCs w:val="24"/>
              </w:rPr>
              <w:t xml:space="preserve">soon </w:t>
            </w:r>
            <w:r w:rsidRPr="00D17DD4">
              <w:rPr>
                <w:rFonts w:ascii="Arial" w:eastAsia="Times New Roman" w:hAnsi="Arial" w:cs="Arial"/>
                <w:sz w:val="24"/>
                <w:szCs w:val="24"/>
              </w:rPr>
              <w:t xml:space="preserve">as you are able to, and in any case within </w:t>
            </w:r>
            <w:r w:rsidRPr="00F7557A">
              <w:rPr>
                <w:rFonts w:ascii="Arial" w:eastAsia="Times New Roman" w:hAnsi="Arial" w:cs="Arial"/>
                <w:b/>
                <w:bCs/>
                <w:sz w:val="24"/>
                <w:szCs w:val="24"/>
              </w:rPr>
              <w:t>14 days</w:t>
            </w:r>
            <w:r>
              <w:rPr>
                <w:rFonts w:ascii="Arial" w:eastAsia="Times New Roman" w:hAnsi="Arial" w:cs="Arial"/>
                <w:b/>
                <w:bCs/>
                <w:sz w:val="24"/>
                <w:szCs w:val="24"/>
              </w:rPr>
              <w:t>.</w:t>
            </w:r>
          </w:p>
        </w:tc>
        <w:tc>
          <w:tcPr>
            <w:tcW w:w="1843" w:type="dxa"/>
            <w:vAlign w:val="center"/>
          </w:tcPr>
          <w:p w14:paraId="0BF2D605" w14:textId="04E19C94"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E093735"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4297F1B4" w14:textId="5E4086CC"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0327220C" w14:textId="77777777" w:rsidTr="00223493">
        <w:trPr>
          <w:trHeight w:val="90"/>
          <w:jc w:val="center"/>
        </w:trPr>
        <w:tc>
          <w:tcPr>
            <w:tcW w:w="1835" w:type="dxa"/>
          </w:tcPr>
          <w:p w14:paraId="6473A635" w14:textId="396DAB28" w:rsidR="00C95F07" w:rsidRPr="00B14C99" w:rsidRDefault="00C95F07" w:rsidP="00C95F07">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67" w:type="dxa"/>
          </w:tcPr>
          <w:p w14:paraId="5EA5C168"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4E45F52" w14:textId="25E1F05A"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C95F07"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241ED5B8" w:rsidR="00C95F07" w:rsidRPr="00B14C99"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Your </w:t>
            </w:r>
            <w:r w:rsidRPr="00223493">
              <w:rPr>
                <w:rFonts w:ascii="Arial" w:eastAsia="Times New Roman" w:hAnsi="Arial" w:cs="Arial"/>
                <w:sz w:val="24"/>
                <w:szCs w:val="24"/>
              </w:rPr>
              <w:t>decision would need to be carefully considered in light of all the circumstances and current United Kingdom Health Security Agency (UKHSA) or LPH advice.</w:t>
            </w:r>
          </w:p>
        </w:tc>
        <w:tc>
          <w:tcPr>
            <w:tcW w:w="1843" w:type="dxa"/>
            <w:vAlign w:val="center"/>
          </w:tcPr>
          <w:p w14:paraId="1D2A2B5B" w14:textId="6A902045"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7E4DA104" w14:textId="3632DD32"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580FCC52" w14:textId="77777777" w:rsidTr="00223493">
        <w:trPr>
          <w:trHeight w:val="90"/>
          <w:jc w:val="center"/>
        </w:trPr>
        <w:tc>
          <w:tcPr>
            <w:tcW w:w="1835" w:type="dxa"/>
          </w:tcPr>
          <w:p w14:paraId="200A0DD0" w14:textId="44CE16A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67" w:type="dxa"/>
          </w:tcPr>
          <w:p w14:paraId="1DE10FA2"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C95F07" w:rsidRPr="00384072"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45FF8D80" w14:textId="0523F026"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3A169B" w14:textId="1BDF2829" w:rsidR="00C95F07" w:rsidRPr="007C189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 xml:space="preserve">The UK Clinical Review Panel has recommended that no children and young people under the age of 18 </w:t>
            </w:r>
            <w:r w:rsidRPr="007C189C">
              <w:rPr>
                <w:rFonts w:ascii="Arial" w:eastAsia="Times New Roman" w:hAnsi="Arial" w:cs="Arial"/>
                <w:sz w:val="24"/>
                <w:szCs w:val="24"/>
              </w:rPr>
              <w:lastRenderedPageBreak/>
              <w:t>should be considered</w:t>
            </w:r>
            <w:r>
              <w:rPr>
                <w:rFonts w:ascii="Arial" w:eastAsia="Times New Roman" w:hAnsi="Arial" w:cs="Arial"/>
                <w:sz w:val="24"/>
                <w:szCs w:val="24"/>
              </w:rPr>
              <w:t xml:space="preserve"> </w:t>
            </w:r>
            <w:r w:rsidRPr="007C189C">
              <w:rPr>
                <w:rFonts w:ascii="Arial" w:eastAsia="Times New Roman" w:hAnsi="Arial" w:cs="Arial"/>
                <w:sz w:val="24"/>
                <w:szCs w:val="24"/>
              </w:rPr>
              <w:t>CEV</w:t>
            </w:r>
            <w:r>
              <w:rPr>
                <w:rFonts w:ascii="Arial" w:eastAsia="Times New Roman" w:hAnsi="Arial" w:cs="Arial"/>
                <w:sz w:val="24"/>
                <w:szCs w:val="24"/>
              </w:rPr>
              <w:t xml:space="preserve"> </w:t>
            </w:r>
            <w:r w:rsidRPr="007C189C">
              <w:rPr>
                <w:rFonts w:ascii="Arial" w:eastAsia="Times New Roman" w:hAnsi="Arial" w:cs="Arial"/>
                <w:sz w:val="24"/>
                <w:szCs w:val="24"/>
              </w:rPr>
              <w:t>and under-18s should be removed from the shielded patient list.</w:t>
            </w:r>
          </w:p>
          <w:p w14:paraId="7D81EAE2" w14:textId="6D8C77D3" w:rsidR="00C95F07" w:rsidRPr="007C189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77E43D37" w14:textId="7C1CD13D" w:rsidR="00C95F07" w:rsidRPr="007C189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C95F07" w:rsidRPr="006F2CCF"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115545"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3A011F05" w14:textId="154F8A89" w:rsidR="00C95F07" w:rsidRPr="006F2CCF" w:rsidRDefault="00C95F07" w:rsidP="00C95F07">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C95F07" w:rsidRPr="006F2CCF" w14:paraId="5228645B" w14:textId="77777777" w:rsidTr="00223493">
        <w:trPr>
          <w:trHeight w:val="90"/>
          <w:jc w:val="center"/>
        </w:trPr>
        <w:tc>
          <w:tcPr>
            <w:tcW w:w="1835" w:type="dxa"/>
          </w:tcPr>
          <w:p w14:paraId="0A893A09" w14:textId="0CCD4EB8"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67" w:type="dxa"/>
          </w:tcPr>
          <w:p w14:paraId="4D8414C8" w14:textId="0BDB96DF" w:rsidR="00C95F07" w:rsidRPr="00384072"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5F1E0842" w14:textId="5B8BA904"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56143A4" w:rsidR="00C95F07" w:rsidRPr="007C189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 xml:space="preserve">CEV people are </w:t>
            </w:r>
            <w:r w:rsidRPr="007C189C">
              <w:rPr>
                <w:rFonts w:ascii="Arial" w:eastAsia="Times New Roman" w:hAnsi="Arial" w:cs="Arial"/>
                <w:b/>
                <w:bCs/>
                <w:sz w:val="24"/>
                <w:szCs w:val="24"/>
              </w:rPr>
              <w:t>no longer advised</w:t>
            </w:r>
            <w:r w:rsidRPr="007C189C">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0AB3BB8F" w14:textId="6F6CC89C" w:rsidR="00C95F07" w:rsidRPr="007C189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Staff should attend their place of work if they cannot work from home.</w:t>
            </w:r>
          </w:p>
          <w:p w14:paraId="1E2FB062" w14:textId="3B59074D" w:rsidR="00C95F07" w:rsidRPr="007C189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The school will follow DHSC updated guidance.</w:t>
            </w:r>
          </w:p>
        </w:tc>
        <w:tc>
          <w:tcPr>
            <w:tcW w:w="1843" w:type="dxa"/>
            <w:vAlign w:val="center"/>
          </w:tcPr>
          <w:p w14:paraId="268E625D" w14:textId="3E6FDACA" w:rsidR="00C95F07" w:rsidRPr="006F2CCF"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6EF1ED45" w14:textId="4AEF9EFE" w:rsidR="00C95F07" w:rsidRPr="006F2CCF" w:rsidRDefault="00C95F07" w:rsidP="00C95F07">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C95F07" w:rsidRPr="006F2CCF" w14:paraId="7FABA1E9" w14:textId="77777777" w:rsidTr="00223493">
        <w:trPr>
          <w:trHeight w:val="90"/>
          <w:jc w:val="center"/>
        </w:trPr>
        <w:tc>
          <w:tcPr>
            <w:tcW w:w="1835" w:type="dxa"/>
          </w:tcPr>
          <w:p w14:paraId="1672D597" w14:textId="3D725130" w:rsidR="00C95F07" w:rsidRPr="00223493" w:rsidRDefault="00C95F07" w:rsidP="00C95F07">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Pregnant Staff </w:t>
            </w:r>
          </w:p>
        </w:tc>
        <w:tc>
          <w:tcPr>
            <w:tcW w:w="1567" w:type="dxa"/>
          </w:tcPr>
          <w:p w14:paraId="4E78C9F0" w14:textId="1FB7CCEC" w:rsidR="00C95F07" w:rsidRPr="00223493" w:rsidRDefault="00C95F07" w:rsidP="00C95F07">
            <w:pPr>
              <w:spacing w:after="0" w:line="240" w:lineRule="auto"/>
              <w:rPr>
                <w:rFonts w:ascii="Arial" w:eastAsia="Times New Roman" w:hAnsi="Arial" w:cs="Arial"/>
                <w:sz w:val="24"/>
                <w:szCs w:val="24"/>
              </w:rPr>
            </w:pPr>
            <w:r w:rsidRPr="00223493">
              <w:rPr>
                <w:rFonts w:ascii="Arial" w:eastAsia="Times New Roman" w:hAnsi="Arial" w:cs="Arial"/>
                <w:sz w:val="24"/>
                <w:szCs w:val="24"/>
              </w:rPr>
              <w:t>Staff</w:t>
            </w:r>
          </w:p>
        </w:tc>
        <w:tc>
          <w:tcPr>
            <w:tcW w:w="1676" w:type="dxa"/>
          </w:tcPr>
          <w:p w14:paraId="0AE7CBFD" w14:textId="544959E6" w:rsidR="00C95F07" w:rsidRPr="00223493" w:rsidRDefault="00C95F07" w:rsidP="00C95F07">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79896D8B" w14:textId="1825CE10" w:rsidR="00C95F07" w:rsidRPr="00223493"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The school must follow the guidance published by the Government </w:t>
            </w:r>
            <w:hyperlink r:id="rId13" w:history="1">
              <w:r w:rsidRPr="00223493">
                <w:rPr>
                  <w:rStyle w:val="Hyperlink"/>
                  <w:rFonts w:ascii="Arial" w:eastAsia="Times New Roman" w:hAnsi="Arial" w:cs="Arial"/>
                  <w:sz w:val="24"/>
                  <w:szCs w:val="24"/>
                </w:rPr>
                <w:t>Coronavirus (COVID-19): advice for pregnant employees - GOV.UK (www.gov.uk)</w:t>
              </w:r>
            </w:hyperlink>
          </w:p>
        </w:tc>
        <w:tc>
          <w:tcPr>
            <w:tcW w:w="1843" w:type="dxa"/>
            <w:vAlign w:val="center"/>
          </w:tcPr>
          <w:p w14:paraId="283C5606" w14:textId="3A24CBD9"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DBCE6A4"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42E8FFD7" w14:textId="30AD26BD"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34100A54" w14:textId="77777777" w:rsidTr="00223493">
        <w:trPr>
          <w:trHeight w:val="90"/>
          <w:jc w:val="center"/>
        </w:trPr>
        <w:tc>
          <w:tcPr>
            <w:tcW w:w="1835" w:type="dxa"/>
          </w:tcPr>
          <w:p w14:paraId="57AD5D03" w14:textId="38441C22" w:rsidR="00C95F07" w:rsidRPr="00223493" w:rsidRDefault="00C95F07" w:rsidP="00C95F07">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Mandatory Certification </w:t>
            </w:r>
          </w:p>
        </w:tc>
        <w:tc>
          <w:tcPr>
            <w:tcW w:w="1567" w:type="dxa"/>
          </w:tcPr>
          <w:p w14:paraId="1D46A090" w14:textId="77777777" w:rsidR="00C95F07" w:rsidRPr="00223493" w:rsidRDefault="00C95F07" w:rsidP="00C95F07">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30D614E2" w14:textId="65B9F529" w:rsidR="00C95F07" w:rsidRPr="00223493" w:rsidRDefault="00C95F07" w:rsidP="00C95F07">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Visitors </w:t>
            </w:r>
          </w:p>
        </w:tc>
        <w:tc>
          <w:tcPr>
            <w:tcW w:w="1676" w:type="dxa"/>
          </w:tcPr>
          <w:p w14:paraId="1FEBDEF2" w14:textId="773A7CAB" w:rsidR="00C95F07" w:rsidRPr="00223493" w:rsidRDefault="00C95F07" w:rsidP="00C95F07">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56812DFA" w14:textId="77777777" w:rsidR="00C95F07" w:rsidRPr="00223493"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Early years settings are not required to use the NHS COVID Pass, unless they are holding a specific event (such as a reception, concert or party) that meets the attendance thresholds. Where applicable, you should follow guidance on mandatory certification for events.</w:t>
            </w:r>
          </w:p>
          <w:p w14:paraId="6D65933E" w14:textId="4E74161D" w:rsidR="00C95F07" w:rsidRPr="00223493"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Under 18s are exempt from showing their COVID Status but should be counted towards attendance thresholds. </w:t>
            </w:r>
          </w:p>
          <w:p w14:paraId="36D4B046" w14:textId="7FC2C0A6" w:rsidR="00C95F07" w:rsidRPr="00223493"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lastRenderedPageBreak/>
              <w:t>You should not use the NHS COVID Pass as a condition of entry for education, childcare or related activities such as teaching, extra-curricular activities or any other day-to-day activities that are part of education or training.</w:t>
            </w:r>
          </w:p>
        </w:tc>
        <w:tc>
          <w:tcPr>
            <w:tcW w:w="1843" w:type="dxa"/>
            <w:vAlign w:val="center"/>
          </w:tcPr>
          <w:p w14:paraId="187B366A" w14:textId="39A011FC"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9E330D6"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2BD561A7" w14:textId="523C4F1A"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6C36D97F" w14:textId="77777777" w:rsidTr="00223493">
        <w:trPr>
          <w:trHeight w:val="90"/>
          <w:jc w:val="center"/>
        </w:trPr>
        <w:tc>
          <w:tcPr>
            <w:tcW w:w="1835" w:type="dxa"/>
          </w:tcPr>
          <w:p w14:paraId="4098FCBC" w14:textId="1F1E0009"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67" w:type="dxa"/>
          </w:tcPr>
          <w:p w14:paraId="5CF413F0"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D018628" w14:textId="16C44758"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5174F0DD" w:rsidR="00C95F07" w:rsidRPr="00E618F3"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booking new visits, ensure that the school ha</w:t>
            </w:r>
            <w:r>
              <w:rPr>
                <w:rFonts w:ascii="Arial" w:eastAsia="Times New Roman" w:hAnsi="Arial" w:cs="Arial"/>
                <w:sz w:val="24"/>
                <w:szCs w:val="24"/>
              </w:rPr>
              <w:t>s</w:t>
            </w:r>
            <w:r w:rsidRPr="00E618F3">
              <w:rPr>
                <w:rFonts w:ascii="Arial" w:eastAsia="Times New Roman" w:hAnsi="Arial" w:cs="Arial"/>
                <w:sz w:val="24"/>
                <w:szCs w:val="24"/>
              </w:rPr>
              <w:t xml:space="preserve"> adequate financial protection in place</w:t>
            </w:r>
            <w:r>
              <w:rPr>
                <w:rFonts w:ascii="Arial" w:eastAsia="Times New Roman" w:hAnsi="Arial" w:cs="Arial"/>
                <w:sz w:val="24"/>
                <w:szCs w:val="24"/>
              </w:rPr>
              <w:t>.</w:t>
            </w:r>
          </w:p>
          <w:p w14:paraId="1064530F" w14:textId="585C90BE" w:rsidR="00C95F07"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212B62C7" w:rsidR="00C95F07"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red. </w:t>
            </w:r>
          </w:p>
          <w:p w14:paraId="7229B119" w14:textId="59B934E2" w:rsidR="00C95F07" w:rsidRPr="00B14C99"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38EB4DE7" w:rsidR="00C95F07"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2A8CB530" w14:textId="2FCA5F92" w:rsidR="00C95F07" w:rsidRDefault="00C95F07" w:rsidP="00C95F07">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Full risk assessments must be undertaken, </w:t>
            </w:r>
            <w:r w:rsidRPr="007C5232">
              <w:rPr>
                <w:rFonts w:ascii="Arial" w:eastAsia="Times New Roman" w:hAnsi="Arial" w:cs="Arial"/>
                <w:sz w:val="24"/>
                <w:szCs w:val="24"/>
              </w:rPr>
              <w:t xml:space="preserve">ensure any </w:t>
            </w:r>
            <w:r w:rsidRPr="00F42902">
              <w:rPr>
                <w:rFonts w:ascii="Arial" w:eastAsia="Times New Roman" w:hAnsi="Arial" w:cs="Arial"/>
                <w:sz w:val="24"/>
                <w:szCs w:val="24"/>
              </w:rPr>
              <w:t>United Kingdom Health Security Agency (UKHSA)</w:t>
            </w:r>
            <w:r>
              <w:rPr>
                <w:rFonts w:ascii="Arial" w:eastAsia="Times New Roman" w:hAnsi="Arial" w:cs="Arial"/>
                <w:sz w:val="24"/>
                <w:szCs w:val="24"/>
              </w:rPr>
              <w:t xml:space="preserve"> </w:t>
            </w:r>
            <w:r w:rsidRPr="00223493">
              <w:rPr>
                <w:rFonts w:ascii="Arial" w:eastAsia="Times New Roman" w:hAnsi="Arial" w:cs="Arial"/>
                <w:sz w:val="24"/>
                <w:szCs w:val="24"/>
              </w:rPr>
              <w:t>or LPH advice (such as hygiene and ventilation requirements) are</w:t>
            </w:r>
            <w:r w:rsidRPr="007C5232">
              <w:rPr>
                <w:rFonts w:ascii="Arial" w:eastAsia="Times New Roman" w:hAnsi="Arial" w:cs="Arial"/>
                <w:sz w:val="24"/>
                <w:szCs w:val="24"/>
              </w:rPr>
              <w:t xml:space="preserve"> included in it.</w:t>
            </w:r>
          </w:p>
          <w:p w14:paraId="37048924" w14:textId="77777777" w:rsidR="00C95F07" w:rsidRPr="006F65DA" w:rsidRDefault="00C95F07" w:rsidP="00C95F07">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Consider whether to go ahead with planned international educational visits at this time, recognising the need to isolate and test on arrival back into the UK.</w:t>
            </w:r>
          </w:p>
          <w:p w14:paraId="440DF921" w14:textId="77777777" w:rsidR="00C95F07" w:rsidRPr="006F65DA" w:rsidRDefault="00C95F07" w:rsidP="00C95F07">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w:t>
            </w:r>
            <w:r w:rsidRPr="006F65DA">
              <w:rPr>
                <w:rFonts w:ascii="Arial" w:hAnsi="Arial" w:cs="Arial"/>
                <w:sz w:val="24"/>
                <w:szCs w:val="24"/>
                <w:lang w:eastAsia="en-GB"/>
              </w:rPr>
              <w:lastRenderedPageBreak/>
              <w:t xml:space="preserve">test. Unvaccinated arrivals aged over 18 will follow the existing, more onerous, testing and isolation regime. </w:t>
            </w:r>
          </w:p>
          <w:p w14:paraId="7E847D4D" w14:textId="5C76AABC" w:rsidR="00C95F07" w:rsidRPr="00E618F3"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6F65DA">
              <w:rPr>
                <w:rFonts w:ascii="Arial" w:hAnsi="Arial" w:cs="Arial"/>
                <w:sz w:val="24"/>
                <w:szCs w:val="24"/>
                <w:lang w:eastAsia="en-GB"/>
              </w:rPr>
              <w:t>All red list arrivals will enter quarantine.</w:t>
            </w:r>
          </w:p>
        </w:tc>
        <w:tc>
          <w:tcPr>
            <w:tcW w:w="1843" w:type="dxa"/>
            <w:vAlign w:val="center"/>
          </w:tcPr>
          <w:p w14:paraId="3BC7EBD5" w14:textId="05069CBC"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7CFC0ACA" w14:textId="69B77AFD"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06BACC65" w14:textId="77777777" w:rsidTr="00223493">
        <w:trPr>
          <w:trHeight w:val="90"/>
          <w:jc w:val="center"/>
        </w:trPr>
        <w:tc>
          <w:tcPr>
            <w:tcW w:w="1835" w:type="dxa"/>
          </w:tcPr>
          <w:p w14:paraId="0BF524EE" w14:textId="6876D445"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Transport and face coverings </w:t>
            </w:r>
          </w:p>
        </w:tc>
        <w:tc>
          <w:tcPr>
            <w:tcW w:w="1567" w:type="dxa"/>
          </w:tcPr>
          <w:p w14:paraId="153B92CC"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1E4DE0E3"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6966EDD" w14:textId="6387FE2B"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6427FB29" w14:textId="30548439"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62BD6FB9" w14:textId="77777777" w:rsidR="00C95F07" w:rsidRPr="006F65DA" w:rsidRDefault="00C95F07" w:rsidP="00C95F07">
            <w:pPr>
              <w:pStyle w:val="ListParagraph"/>
              <w:numPr>
                <w:ilvl w:val="0"/>
                <w:numId w:val="20"/>
              </w:numPr>
              <w:shd w:val="clear" w:color="auto" w:fill="FFFFFF" w:themeFill="background1"/>
              <w:spacing w:after="0" w:line="240" w:lineRule="auto"/>
              <w:ind w:left="322"/>
              <w:rPr>
                <w:rFonts w:ascii="Arial" w:eastAsia="Times New Roman" w:hAnsi="Arial" w:cs="Arial"/>
                <w:sz w:val="28"/>
                <w:szCs w:val="28"/>
              </w:rPr>
            </w:pPr>
            <w:r w:rsidRPr="006F65DA">
              <w:rPr>
                <w:rFonts w:ascii="Arial" w:hAnsi="Arial" w:cs="Arial"/>
                <w:sz w:val="24"/>
                <w:szCs w:val="24"/>
              </w:rPr>
              <w:t>Children and young people aged 11 and over, unless they are exempt, should wear a face covering when travelling on dedicated transport to and from educational settings.</w:t>
            </w:r>
          </w:p>
          <w:p w14:paraId="6C7BADC4" w14:textId="0D9A8BFD"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2EBE6526" w14:textId="77777777" w:rsidR="00C95F07" w:rsidRPr="00440560" w:rsidRDefault="00C95F07" w:rsidP="00C95F07">
            <w:pPr>
              <w:spacing w:after="0" w:line="240" w:lineRule="auto"/>
              <w:rPr>
                <w:rFonts w:ascii="Arial" w:eastAsia="Times New Roman" w:hAnsi="Arial" w:cs="Arial"/>
                <w:sz w:val="24"/>
                <w:szCs w:val="24"/>
              </w:rPr>
            </w:pPr>
            <w:r w:rsidRPr="00440560">
              <w:rPr>
                <w:rFonts w:ascii="Arial" w:eastAsia="Times New Roman" w:hAnsi="Arial" w:cs="Arial"/>
                <w:sz w:val="24"/>
                <w:szCs w:val="24"/>
              </w:rPr>
              <w:t xml:space="preserve">On dedicated transport: </w:t>
            </w:r>
          </w:p>
          <w:p w14:paraId="4F7004AD"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no longer recommended maximising distance and minimising mixing, but unnecessary risks such overcrowding should be minimised.</w:t>
            </w:r>
          </w:p>
          <w:p w14:paraId="17703478"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Children, young people and adults should follow </w:t>
            </w:r>
            <w:r w:rsidRPr="00440560">
              <w:rPr>
                <w:rFonts w:ascii="Arial" w:hAnsi="Arial" w:cs="Arial"/>
                <w:color w:val="0B0C0C"/>
                <w:sz w:val="29"/>
                <w:szCs w:val="29"/>
                <w:shd w:val="clear" w:color="auto" w:fill="FFFFFF"/>
              </w:rPr>
              <w:t xml:space="preserve"> </w:t>
            </w:r>
            <w:hyperlink r:id="rId14" w:history="1">
              <w:r w:rsidRPr="00440560">
                <w:rPr>
                  <w:rFonts w:ascii="Arial" w:eastAsia="Times New Roman" w:hAnsi="Arial" w:cs="Arial"/>
                  <w:sz w:val="24"/>
                  <w:szCs w:val="24"/>
                </w:rPr>
                <w:t>public health advice</w:t>
              </w:r>
            </w:hyperlink>
            <w:r w:rsidRPr="00440560">
              <w:rPr>
                <w:rFonts w:ascii="Arial" w:eastAsia="Times New Roman" w:hAnsi="Arial" w:cs="Arial"/>
                <w:sz w:val="24"/>
                <w:szCs w:val="24"/>
              </w:rPr>
              <w:t xml:space="preserve"> on when to self-isolate and what to do. </w:t>
            </w:r>
          </w:p>
          <w:p w14:paraId="4699AE58"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0C23C24"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If a child or young person develops COVID-19 symptoms, however mild, while at school, they will be sent home.</w:t>
            </w:r>
          </w:p>
          <w:p w14:paraId="0689E036"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They should avoid using public transport and, wherever possible, be collected by a member of their family or household.</w:t>
            </w:r>
          </w:p>
          <w:p w14:paraId="726B34C2" w14:textId="7BF83230"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In exceptional circumstances, if parents or carers cannot arrange to have their child collected, </w:t>
            </w:r>
            <w:r w:rsidRPr="00440560">
              <w:rPr>
                <w:rFonts w:ascii="Arial" w:eastAsia="Times New Roman" w:hAnsi="Arial" w:cs="Arial"/>
                <w:sz w:val="24"/>
                <w:szCs w:val="24"/>
              </w:rPr>
              <w:lastRenderedPageBreak/>
              <w:t>alternative arrangements may need to be organised by the school.</w:t>
            </w:r>
          </w:p>
          <w:p w14:paraId="15D3D8B6"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More information on organising transport for children with symptoms is provided at </w:t>
            </w:r>
            <w:hyperlink r:id="rId15" w:history="1">
              <w:r w:rsidRPr="00440560">
                <w:rPr>
                  <w:rFonts w:ascii="Arial" w:eastAsia="Times New Roman" w:hAnsi="Arial" w:cs="Arial"/>
                  <w:sz w:val="24"/>
                  <w:szCs w:val="24"/>
                </w:rPr>
                <w:t>guidance on the use of PPE in education, childcare and children’s social care settings</w:t>
              </w:r>
            </w:hyperlink>
            <w:r w:rsidRPr="00440560">
              <w:rPr>
                <w:rFonts w:ascii="Arial" w:eastAsia="Times New Roman" w:hAnsi="Arial" w:cs="Arial"/>
                <w:sz w:val="24"/>
                <w:szCs w:val="24"/>
              </w:rPr>
              <w:t>.</w:t>
            </w:r>
          </w:p>
          <w:p w14:paraId="7B2D76AF"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7CF923A7" w14:textId="4117E776"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Principles of managing local outbreaks of COVID-19 in education and childcare settings are described in the </w:t>
            </w:r>
            <w:hyperlink r:id="rId16" w:history="1">
              <w:r w:rsidRPr="00440560">
                <w:rPr>
                  <w:rFonts w:ascii="Arial" w:eastAsia="Times New Roman" w:hAnsi="Arial" w:cs="Arial"/>
                  <w:sz w:val="24"/>
                  <w:szCs w:val="24"/>
                </w:rPr>
                <w:t>contingency framework</w:t>
              </w:r>
            </w:hyperlink>
            <w:r w:rsidRPr="00440560">
              <w:rPr>
                <w:rFonts w:ascii="Arial" w:eastAsia="Times New Roman" w:hAnsi="Arial" w:cs="Arial"/>
                <w:sz w:val="24"/>
                <w:szCs w:val="24"/>
              </w:rPr>
              <w:t>.</w:t>
            </w:r>
          </w:p>
          <w:p w14:paraId="7F35FF42" w14:textId="77777777" w:rsidR="00C95F07" w:rsidRPr="0061366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61366C">
              <w:rPr>
                <w:rFonts w:ascii="Arial" w:eastAsia="Times New Roman" w:hAnsi="Arial" w:cs="Arial"/>
                <w:sz w:val="24"/>
                <w:szCs w:val="24"/>
              </w:rPr>
              <w:t>School will follow director of public health advice in cases of local outbreak.</w:t>
            </w:r>
          </w:p>
          <w:p w14:paraId="6CDB3CCB" w14:textId="558E7858" w:rsidR="00C95F07" w:rsidRPr="00E618F3"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61366C">
              <w:rPr>
                <w:rFonts w:ascii="Arial" w:eastAsia="Times New Roman" w:hAnsi="Arial" w:cs="Arial"/>
                <w:sz w:val="24"/>
                <w:szCs w:val="24"/>
              </w:rPr>
              <w:t>Schools put into place any actions or precautions advised by their local HPT.</w:t>
            </w:r>
          </w:p>
        </w:tc>
        <w:tc>
          <w:tcPr>
            <w:tcW w:w="1843" w:type="dxa"/>
            <w:vAlign w:val="center"/>
          </w:tcPr>
          <w:p w14:paraId="31B81CFA" w14:textId="350ED7CB"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3C6594"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4B11D8E6" w14:textId="15794637"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0A4B8A11" w14:textId="77777777" w:rsidTr="00223493">
        <w:trPr>
          <w:trHeight w:val="90"/>
          <w:jc w:val="center"/>
        </w:trPr>
        <w:tc>
          <w:tcPr>
            <w:tcW w:w="1835" w:type="dxa"/>
          </w:tcPr>
          <w:p w14:paraId="243D0C89" w14:textId="49BAA1D0" w:rsidR="00C95F07" w:rsidRPr="006F65DA" w:rsidRDefault="00C95F07" w:rsidP="00C95F07">
            <w:pPr>
              <w:spacing w:after="0" w:line="240" w:lineRule="auto"/>
              <w:rPr>
                <w:rFonts w:ascii="Arial" w:eastAsia="Times New Roman" w:hAnsi="Arial" w:cs="Arial"/>
                <w:sz w:val="24"/>
                <w:szCs w:val="24"/>
              </w:rPr>
            </w:pPr>
            <w:r w:rsidRPr="006F65DA">
              <w:rPr>
                <w:rFonts w:ascii="Arial" w:hAnsi="Arial" w:cs="Arial"/>
                <w:sz w:val="24"/>
                <w:szCs w:val="24"/>
              </w:rPr>
              <w:t>Travel and quarantine</w:t>
            </w:r>
          </w:p>
        </w:tc>
        <w:tc>
          <w:tcPr>
            <w:tcW w:w="1567" w:type="dxa"/>
          </w:tcPr>
          <w:p w14:paraId="17DE73DF" w14:textId="77777777" w:rsidR="00C95F07" w:rsidRPr="006F65DA" w:rsidRDefault="00C95F07" w:rsidP="00C95F07">
            <w:pPr>
              <w:spacing w:after="0" w:line="240" w:lineRule="auto"/>
              <w:rPr>
                <w:rFonts w:ascii="Arial" w:hAnsi="Arial" w:cs="Arial"/>
                <w:sz w:val="24"/>
                <w:szCs w:val="24"/>
              </w:rPr>
            </w:pPr>
            <w:r w:rsidRPr="006F65DA">
              <w:rPr>
                <w:rFonts w:ascii="Arial" w:hAnsi="Arial" w:cs="Arial"/>
                <w:sz w:val="24"/>
                <w:szCs w:val="24"/>
              </w:rPr>
              <w:t>Staff</w:t>
            </w:r>
          </w:p>
          <w:p w14:paraId="4C0FEB2E" w14:textId="77777777" w:rsidR="00C95F07" w:rsidRPr="006F65DA" w:rsidRDefault="00C95F07" w:rsidP="00C95F07">
            <w:pPr>
              <w:spacing w:after="0" w:line="240" w:lineRule="auto"/>
              <w:rPr>
                <w:rFonts w:ascii="Arial" w:hAnsi="Arial" w:cs="Arial"/>
                <w:sz w:val="24"/>
                <w:szCs w:val="24"/>
              </w:rPr>
            </w:pPr>
            <w:r w:rsidRPr="006F65DA">
              <w:rPr>
                <w:rFonts w:ascii="Arial" w:hAnsi="Arial" w:cs="Arial"/>
                <w:sz w:val="24"/>
                <w:szCs w:val="24"/>
              </w:rPr>
              <w:t>Pupils</w:t>
            </w:r>
          </w:p>
          <w:p w14:paraId="55169D63" w14:textId="19BE3442" w:rsidR="00C95F07" w:rsidRPr="006F65DA" w:rsidRDefault="00C95F07" w:rsidP="00C95F07">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5FA0D2F4" w14:textId="03FD939B" w:rsidR="00C95F07" w:rsidRPr="006F65DA" w:rsidRDefault="00C95F07" w:rsidP="00C95F07">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tcPr>
          <w:p w14:paraId="63EC3952" w14:textId="77777777" w:rsidR="00C95F07" w:rsidRPr="006F65DA" w:rsidRDefault="00C95F07" w:rsidP="00C95F07">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37C9BB60" w14:textId="785FD9F9" w:rsidR="00C95F07" w:rsidRPr="006F65DA" w:rsidRDefault="00C95F07" w:rsidP="00C95F07">
            <w:pPr>
              <w:pStyle w:val="ListParagraph"/>
              <w:numPr>
                <w:ilvl w:val="0"/>
                <w:numId w:val="20"/>
              </w:numPr>
              <w:shd w:val="clear" w:color="auto" w:fill="FFFFFF" w:themeFill="background1"/>
              <w:spacing w:after="0" w:line="240" w:lineRule="auto"/>
              <w:ind w:left="322"/>
              <w:rPr>
                <w:rFonts w:ascii="Arial" w:eastAsia="Times New Roman" w:hAnsi="Arial" w:cs="Arial"/>
                <w:sz w:val="24"/>
                <w:szCs w:val="24"/>
              </w:rPr>
            </w:pPr>
            <w:r w:rsidRPr="006F65DA">
              <w:rPr>
                <w:rFonts w:ascii="Arial" w:eastAsia="Times New Roman" w:hAnsi="Arial" w:cs="Tahoma"/>
                <w:sz w:val="24"/>
                <w:szCs w:val="24"/>
                <w:lang w:eastAsia="en-GB"/>
              </w:rPr>
              <w:t>All Red list arrivals will enter quarantine.</w:t>
            </w:r>
          </w:p>
        </w:tc>
        <w:tc>
          <w:tcPr>
            <w:tcW w:w="1843" w:type="dxa"/>
            <w:vAlign w:val="center"/>
          </w:tcPr>
          <w:p w14:paraId="51261875" w14:textId="290673BB"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1010" w:type="dxa"/>
            <w:gridSpan w:val="2"/>
          </w:tcPr>
          <w:p w14:paraId="3D851E64"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16" w:type="dxa"/>
            <w:vAlign w:val="center"/>
          </w:tcPr>
          <w:p w14:paraId="36EBACA8" w14:textId="779286A0"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08209E52" w14:textId="77777777" w:rsidTr="00223493">
        <w:trPr>
          <w:trHeight w:val="90"/>
          <w:jc w:val="center"/>
        </w:trPr>
        <w:tc>
          <w:tcPr>
            <w:tcW w:w="1835" w:type="dxa"/>
          </w:tcPr>
          <w:p w14:paraId="7D79D77B" w14:textId="66665A0C"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67" w:type="dxa"/>
          </w:tcPr>
          <w:p w14:paraId="464C8025" w14:textId="7F99694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676" w:type="dxa"/>
          </w:tcPr>
          <w:p w14:paraId="7FDCEC05" w14:textId="6CB8C4E3"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shd w:val="clear" w:color="auto" w:fill="auto"/>
          </w:tcPr>
          <w:p w14:paraId="3B68D0B7" w14:textId="1A151F17"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0FD89D5E" w14:textId="3756799E"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Children should be encouraged to attend settings close to where they live or go to school, ideally within walking or cycling distance</w:t>
            </w:r>
            <w:r>
              <w:rPr>
                <w:rFonts w:ascii="Arial" w:eastAsia="Times New Roman" w:hAnsi="Arial" w:cs="Arial"/>
                <w:sz w:val="24"/>
                <w:szCs w:val="24"/>
              </w:rPr>
              <w:t>.</w:t>
            </w:r>
          </w:p>
          <w:p w14:paraId="2719FA92" w14:textId="06096A63"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lastRenderedPageBreak/>
              <w:t xml:space="preserve">Where they attend venues further afield, they should follow latest guidance </w:t>
            </w:r>
            <w:hyperlink r:id="rId17" w:history="1">
              <w:r w:rsidRPr="00806CBC">
                <w:rPr>
                  <w:rFonts w:ascii="Arial" w:hAnsi="Arial" w:cs="Arial"/>
                  <w:color w:val="0000FF"/>
                  <w:sz w:val="24"/>
                  <w:szCs w:val="24"/>
                </w:rPr>
                <w:t>https://www.gov.uk/guidance/coronavirus-covid-19-safer-travel-guidance-for-passengers</w:t>
              </w:r>
            </w:hyperlink>
            <w:r w:rsidRPr="00806CBC">
              <w:rPr>
                <w:rFonts w:ascii="Arial" w:hAnsi="Arial" w:cs="Arial"/>
                <w:color w:val="0000FF"/>
                <w:sz w:val="24"/>
                <w:szCs w:val="24"/>
                <w:u w:val="single"/>
              </w:rPr>
              <w:t xml:space="preserve"> </w:t>
            </w:r>
          </w:p>
          <w:p w14:paraId="2AAE7940" w14:textId="0D7CC803"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providers can offer provision to all children, without restriction on the reasons for which they may attend.</w:t>
            </w:r>
          </w:p>
          <w:p w14:paraId="0711C607" w14:textId="4FD78721"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and other organised activities for children may take place in groups of any number.</w:t>
            </w:r>
          </w:p>
          <w:p w14:paraId="1A67D3D5" w14:textId="032054BF"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You should ensure that key contractors are aware of your setting’s control measures and ways of working.</w:t>
            </w:r>
          </w:p>
          <w:p w14:paraId="59578130" w14:textId="0B846816"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45772DB0" w14:textId="52FEAEDF"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482D3604" w14:textId="77777777" w:rsidTr="00223493">
        <w:trPr>
          <w:trHeight w:val="90"/>
          <w:jc w:val="center"/>
        </w:trPr>
        <w:tc>
          <w:tcPr>
            <w:tcW w:w="1835" w:type="dxa"/>
          </w:tcPr>
          <w:p w14:paraId="22E1A932" w14:textId="33686578" w:rsidR="00C95F07" w:rsidRPr="006F65DA" w:rsidRDefault="00C95F07" w:rsidP="00C95F07">
            <w:pPr>
              <w:spacing w:after="0" w:line="240" w:lineRule="auto"/>
              <w:rPr>
                <w:rFonts w:ascii="Arial" w:eastAsia="Times New Roman" w:hAnsi="Arial" w:cs="Arial"/>
                <w:sz w:val="24"/>
                <w:szCs w:val="24"/>
              </w:rPr>
            </w:pPr>
            <w:r w:rsidRPr="006F65DA">
              <w:rPr>
                <w:rFonts w:ascii="Arial" w:hAnsi="Arial" w:cs="Arial"/>
                <w:sz w:val="24"/>
                <w:szCs w:val="24"/>
              </w:rPr>
              <w:t>Performances</w:t>
            </w:r>
          </w:p>
        </w:tc>
        <w:tc>
          <w:tcPr>
            <w:tcW w:w="1567" w:type="dxa"/>
          </w:tcPr>
          <w:p w14:paraId="47097619" w14:textId="77777777" w:rsidR="00C95F07" w:rsidRPr="006F65DA" w:rsidRDefault="00C95F07" w:rsidP="00C95F07">
            <w:pPr>
              <w:spacing w:after="0" w:line="240" w:lineRule="auto"/>
              <w:rPr>
                <w:rFonts w:ascii="Arial" w:hAnsi="Arial" w:cs="Arial"/>
                <w:sz w:val="24"/>
                <w:szCs w:val="24"/>
              </w:rPr>
            </w:pPr>
            <w:r w:rsidRPr="006F65DA">
              <w:rPr>
                <w:rFonts w:ascii="Arial" w:hAnsi="Arial" w:cs="Arial"/>
                <w:sz w:val="24"/>
                <w:szCs w:val="24"/>
              </w:rPr>
              <w:t xml:space="preserve">Staff </w:t>
            </w:r>
          </w:p>
          <w:p w14:paraId="51047E30" w14:textId="77777777" w:rsidR="00C95F07" w:rsidRPr="006F65DA" w:rsidRDefault="00C95F07" w:rsidP="00C95F07">
            <w:pPr>
              <w:spacing w:after="0" w:line="240" w:lineRule="auto"/>
              <w:rPr>
                <w:rFonts w:ascii="Arial" w:hAnsi="Arial" w:cs="Arial"/>
                <w:sz w:val="24"/>
                <w:szCs w:val="24"/>
              </w:rPr>
            </w:pPr>
            <w:r w:rsidRPr="006F65DA">
              <w:rPr>
                <w:rFonts w:ascii="Arial" w:hAnsi="Arial" w:cs="Arial"/>
                <w:sz w:val="24"/>
                <w:szCs w:val="24"/>
              </w:rPr>
              <w:t>Pupils</w:t>
            </w:r>
          </w:p>
          <w:p w14:paraId="4624B19D" w14:textId="3469E0DD" w:rsidR="00C95F07" w:rsidRPr="006F65DA" w:rsidRDefault="00C95F07" w:rsidP="00C95F07">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08BEB4B2" w14:textId="46FBB4E4" w:rsidR="00C95F07" w:rsidRPr="006F65DA" w:rsidRDefault="00C95F07" w:rsidP="00C95F07">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shd w:val="clear" w:color="auto" w:fill="auto"/>
          </w:tcPr>
          <w:p w14:paraId="375D8309" w14:textId="77777777" w:rsidR="00C95F07" w:rsidRPr="006F65DA" w:rsidRDefault="00C95F07" w:rsidP="00C95F07">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Consider carrying out performances on Zoom where possible.</w:t>
            </w:r>
          </w:p>
          <w:p w14:paraId="1978BB33" w14:textId="77777777" w:rsidR="00C95F07" w:rsidRPr="006F65DA" w:rsidRDefault="00C95F07" w:rsidP="00C95F07">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47B25F94" w14:textId="77777777" w:rsidR="00C95F07" w:rsidRPr="006F65DA" w:rsidRDefault="00C95F07" w:rsidP="00C95F07">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Keep venue well ventilated.</w:t>
            </w:r>
          </w:p>
          <w:p w14:paraId="2109989E" w14:textId="77777777" w:rsidR="00C95F07" w:rsidRPr="006F65DA" w:rsidRDefault="00C95F07" w:rsidP="00C95F07">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Hand sanitiser to be available and parents actively encouraged to use.</w:t>
            </w:r>
          </w:p>
          <w:p w14:paraId="0830B5CD" w14:textId="77777777" w:rsidR="00C95F07" w:rsidRPr="006F65DA" w:rsidRDefault="00C95F07" w:rsidP="00C95F07">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Frequent cleaning of touch points.</w:t>
            </w:r>
          </w:p>
          <w:p w14:paraId="1726D048" w14:textId="4FBB2920" w:rsidR="00C95F07" w:rsidRPr="006F65DA"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6F65DA">
              <w:rPr>
                <w:rFonts w:ascii="Arial" w:eastAsia="Times New Roman" w:hAnsi="Arial" w:cs="Arial"/>
                <w:sz w:val="24"/>
                <w:szCs w:val="24"/>
              </w:rPr>
              <w:t>Encourage parents to carry out a Lateral Flow Test before attending.</w:t>
            </w:r>
          </w:p>
        </w:tc>
        <w:tc>
          <w:tcPr>
            <w:tcW w:w="1843" w:type="dxa"/>
            <w:vAlign w:val="center"/>
          </w:tcPr>
          <w:p w14:paraId="471115CD" w14:textId="2CA5476F"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7E236D"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0321F128" w14:textId="5BB2467D"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1E41F672" w14:textId="77777777" w:rsidTr="00223493">
        <w:trPr>
          <w:trHeight w:val="90"/>
          <w:jc w:val="center"/>
        </w:trPr>
        <w:tc>
          <w:tcPr>
            <w:tcW w:w="1835" w:type="dxa"/>
          </w:tcPr>
          <w:p w14:paraId="79EF0571"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67" w:type="dxa"/>
          </w:tcPr>
          <w:p w14:paraId="12EEAEE5"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102FFB1D" w14:textId="774B2D48" w:rsidR="00C95F07" w:rsidRDefault="00C95F07" w:rsidP="00C95F07">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shd w:val="clear" w:color="auto" w:fill="auto"/>
          </w:tcPr>
          <w:p w14:paraId="0AB16AA7" w14:textId="77777777"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Parents are no longer limited to specific number attendance. </w:t>
            </w:r>
          </w:p>
          <w:p w14:paraId="61089CF3" w14:textId="77777777"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Ensure up to date contact information is available in the event of an emergency. </w:t>
            </w:r>
          </w:p>
          <w:p w14:paraId="177E7039" w14:textId="77777777"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Keep a record of where and when your child attends a setting to help NHS Test and Trace identify contacts</w:t>
            </w:r>
            <w:r>
              <w:rPr>
                <w:rFonts w:ascii="Arial" w:eastAsia="Times New Roman" w:hAnsi="Arial" w:cs="Arial"/>
                <w:sz w:val="24"/>
                <w:szCs w:val="24"/>
              </w:rPr>
              <w:t xml:space="preserve">.  </w:t>
            </w:r>
            <w:r w:rsidRPr="00440560">
              <w:rPr>
                <w:rFonts w:ascii="Arial" w:eastAsia="Times New Roman" w:hAnsi="Arial" w:cs="Arial"/>
                <w:sz w:val="24"/>
                <w:szCs w:val="24"/>
              </w:rPr>
              <w:lastRenderedPageBreak/>
              <w:t>Out of school settings will not be expected to undertake contact tracing.</w:t>
            </w:r>
          </w:p>
          <w:p w14:paraId="68A3FE4A" w14:textId="252006AB" w:rsidR="00C95F07" w:rsidRPr="00440560"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Individuals are not required to self-isolate if they are a close contact of someone with COVID-19 if they are fully vaccinated, below the age of 18 years and 6 months, taking part in an approved COVID-19 vaccine trial or are unable to get vaccinated for medical reasons</w:t>
            </w:r>
            <w:r>
              <w:rPr>
                <w:rFonts w:ascii="Arial" w:eastAsia="Times New Roman" w:hAnsi="Arial" w:cs="Arial"/>
                <w:sz w:val="24"/>
                <w:szCs w:val="24"/>
              </w:rPr>
              <w:t xml:space="preserve"> </w:t>
            </w:r>
            <w:r w:rsidRPr="006F65DA">
              <w:rPr>
                <w:rFonts w:ascii="Arial" w:hAnsi="Arial" w:cs="Arial"/>
                <w:sz w:val="24"/>
                <w:szCs w:val="24"/>
              </w:rPr>
              <w:t>(unless they have been identified as a close contact of a suspected or confirmed case of the Omicron variant, irrespective of vaccination status and age).</w:t>
            </w:r>
            <w:r w:rsidRPr="006F65DA">
              <w:rPr>
                <w:rFonts w:ascii="Arial" w:eastAsia="Times New Roman" w:hAnsi="Arial" w:cs="Arial"/>
                <w:sz w:val="24"/>
                <w:szCs w:val="24"/>
              </w:rPr>
              <w:t xml:space="preserve"> Instead they</w:t>
            </w:r>
            <w:r w:rsidRPr="00440560">
              <w:rPr>
                <w:rFonts w:ascii="Arial" w:eastAsia="Times New Roman" w:hAnsi="Arial" w:cs="Arial"/>
                <w:sz w:val="24"/>
                <w:szCs w:val="24"/>
              </w:rPr>
              <w:t xml:space="preserve"> will be advised to take a PCR test.  They will not need to wear a face covering within the setting.</w:t>
            </w:r>
          </w:p>
          <w:p w14:paraId="765F56F0" w14:textId="38CF799A" w:rsidR="00C95F07" w:rsidRPr="000572DA" w:rsidRDefault="00C95F07" w:rsidP="00C95F07">
            <w:pPr>
              <w:pStyle w:val="ListParagraph"/>
              <w:numPr>
                <w:ilvl w:val="0"/>
                <w:numId w:val="20"/>
              </w:numPr>
              <w:spacing w:after="0" w:line="240" w:lineRule="auto"/>
              <w:ind w:left="360"/>
              <w:rPr>
                <w:rFonts w:ascii="Arial" w:eastAsia="Times New Roman" w:hAnsi="Arial" w:cs="Tahoma"/>
                <w:sz w:val="24"/>
                <w:szCs w:val="24"/>
                <w:lang w:eastAsia="en-GB"/>
              </w:rPr>
            </w:pPr>
            <w:r w:rsidRPr="000572DA">
              <w:rPr>
                <w:rFonts w:ascii="Arial" w:eastAsia="Times New Roman" w:hAnsi="Arial" w:cs="Arial"/>
                <w:sz w:val="24"/>
                <w:szCs w:val="24"/>
              </w:rPr>
              <w:t>Check with the provider that they are following the relevant guidance to reduce the risk of infection</w:t>
            </w:r>
            <w:r>
              <w:rPr>
                <w:rFonts w:ascii="Arial" w:eastAsia="Times New Roman" w:hAnsi="Arial" w:cs="Arial"/>
                <w:sz w:val="24"/>
                <w:szCs w:val="24"/>
              </w:rPr>
              <w:t>.</w:t>
            </w:r>
          </w:p>
          <w:p w14:paraId="1BC13F22" w14:textId="42973145" w:rsidR="00C95F07" w:rsidRPr="00806CBC"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If the number of positive cases substantially increases, please refer to the Outbreak Management Plan.</w:t>
            </w:r>
          </w:p>
        </w:tc>
        <w:tc>
          <w:tcPr>
            <w:tcW w:w="1843" w:type="dxa"/>
            <w:vAlign w:val="center"/>
          </w:tcPr>
          <w:p w14:paraId="5F9FCCA6" w14:textId="0470072B"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53EBF5CF" w14:textId="58CFAFCC"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015C4943" w14:textId="77777777" w:rsidTr="00223493">
        <w:trPr>
          <w:cantSplit/>
          <w:trHeight w:val="90"/>
          <w:jc w:val="center"/>
        </w:trPr>
        <w:tc>
          <w:tcPr>
            <w:tcW w:w="1835" w:type="dxa"/>
          </w:tcPr>
          <w:p w14:paraId="368D8EA4" w14:textId="12381DD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Places of Worship</w:t>
            </w:r>
          </w:p>
        </w:tc>
        <w:tc>
          <w:tcPr>
            <w:tcW w:w="1567" w:type="dxa"/>
          </w:tcPr>
          <w:p w14:paraId="0D3BDD11"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4C9C8E7F"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D137641"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6FA5F5DA" w14:textId="5EAC66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4CD5A8F3" w14:textId="41940AC3"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3BBF5CC0" w14:textId="0F928723" w:rsidR="00C95F07" w:rsidRPr="000572DA"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places of worship should follow and keep up to date with the latest guidance.</w:t>
            </w:r>
            <w:r w:rsidRPr="000572DA">
              <w:rPr>
                <w:rFonts w:ascii="Arial" w:hAnsi="Arial" w:cs="Arial"/>
              </w:rPr>
              <w:t xml:space="preserve"> </w:t>
            </w:r>
            <w:hyperlink r:id="rId18" w:history="1">
              <w:r w:rsidRPr="000572DA">
                <w:rPr>
                  <w:rFonts w:ascii="Arial" w:hAnsi="Arial" w:cs="Arial"/>
                  <w:color w:val="0000FF"/>
                  <w:sz w:val="24"/>
                  <w:szCs w:val="24"/>
                  <w:u w:val="single"/>
                </w:rPr>
                <w:t>COVID-19: guidance for the safe use of places of worship - GOV.UK (www.gov.uk)</w:t>
              </w:r>
            </w:hyperlink>
          </w:p>
        </w:tc>
        <w:tc>
          <w:tcPr>
            <w:tcW w:w="1843" w:type="dxa"/>
            <w:vAlign w:val="center"/>
          </w:tcPr>
          <w:p w14:paraId="37560FDC" w14:textId="01EB9BEB"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BAB4A27"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7548B533" w14:textId="46C94682"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4049D871" w14:textId="77777777" w:rsidTr="00223493">
        <w:trPr>
          <w:trHeight w:val="90"/>
          <w:jc w:val="center"/>
        </w:trPr>
        <w:tc>
          <w:tcPr>
            <w:tcW w:w="1835" w:type="dxa"/>
          </w:tcPr>
          <w:p w14:paraId="3878DC5C" w14:textId="56631179"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Community centres, village halls, and other multi-use community facilities</w:t>
            </w:r>
          </w:p>
        </w:tc>
        <w:tc>
          <w:tcPr>
            <w:tcW w:w="1567" w:type="dxa"/>
          </w:tcPr>
          <w:p w14:paraId="4F66D74A"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375DFFA9"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C25BEB4"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0FAA8107" w14:textId="3F11BDBB"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1B24A796" w14:textId="26A88D92"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683DE840" w14:textId="0E7678C4" w:rsidR="00C95F07" w:rsidRPr="000572DA"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Community centres, village halls, and other multi-use community facilities should follow and keep up to date with the latest guidance.</w:t>
            </w:r>
            <w:r w:rsidRPr="000572DA">
              <w:rPr>
                <w:rFonts w:ascii="Arial" w:hAnsi="Arial" w:cs="Arial"/>
                <w:sz w:val="24"/>
                <w:szCs w:val="24"/>
              </w:rPr>
              <w:t xml:space="preserve"> </w:t>
            </w:r>
            <w:hyperlink r:id="rId19" w:history="1">
              <w:r w:rsidRPr="000572DA">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2A03D963" w14:textId="60BB39A0"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0B76149"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461C21CF" w14:textId="099E9854"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95F07" w:rsidRPr="006F2CCF" w14:paraId="7DE6F7A5" w14:textId="77777777" w:rsidTr="00223493">
        <w:trPr>
          <w:trHeight w:val="90"/>
          <w:jc w:val="center"/>
        </w:trPr>
        <w:tc>
          <w:tcPr>
            <w:tcW w:w="1835" w:type="dxa"/>
          </w:tcPr>
          <w:p w14:paraId="39D4418B" w14:textId="576A0C55"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Measures for grassroots sport </w:t>
            </w:r>
            <w:r w:rsidRPr="000572DA">
              <w:rPr>
                <w:rFonts w:ascii="Arial" w:eastAsia="Times New Roman" w:hAnsi="Arial" w:cs="Arial"/>
                <w:sz w:val="24"/>
                <w:szCs w:val="24"/>
              </w:rPr>
              <w:lastRenderedPageBreak/>
              <w:t>participants, providers and facility operators</w:t>
            </w:r>
          </w:p>
        </w:tc>
        <w:tc>
          <w:tcPr>
            <w:tcW w:w="1567" w:type="dxa"/>
          </w:tcPr>
          <w:p w14:paraId="07928DE2"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 xml:space="preserve">Pupils </w:t>
            </w:r>
          </w:p>
          <w:p w14:paraId="1C59CEB3"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3C5B7A53" w14:textId="77777777"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1EE3360F" w14:textId="1C709F11"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Others</w:t>
            </w:r>
          </w:p>
        </w:tc>
        <w:tc>
          <w:tcPr>
            <w:tcW w:w="1676" w:type="dxa"/>
          </w:tcPr>
          <w:p w14:paraId="0D9D98A5" w14:textId="27930BA5" w:rsidR="00C95F07" w:rsidRPr="000572DA" w:rsidRDefault="00C95F07" w:rsidP="00C95F07">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Infection Control</w:t>
            </w:r>
          </w:p>
        </w:tc>
        <w:tc>
          <w:tcPr>
            <w:tcW w:w="6378" w:type="dxa"/>
          </w:tcPr>
          <w:p w14:paraId="71F5B872" w14:textId="3F37996A" w:rsidR="00C95F07" w:rsidRPr="000572DA" w:rsidRDefault="00C95F07" w:rsidP="00C95F07">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 xml:space="preserve">All grassroots sport participants, providers and facility operators should follow and keep up to date with the latest guidance. </w:t>
            </w:r>
            <w:hyperlink r:id="rId20" w:history="1">
              <w:r w:rsidRPr="000572DA">
                <w:rPr>
                  <w:rFonts w:ascii="Arial" w:hAnsi="Arial" w:cs="Arial"/>
                  <w:color w:val="0000FF"/>
                  <w:sz w:val="24"/>
                  <w:szCs w:val="24"/>
                  <w:u w:val="single"/>
                </w:rPr>
                <w:t xml:space="preserve">Guidance on coronavirus (COVID-19) </w:t>
              </w:r>
              <w:r w:rsidRPr="000572DA">
                <w:rPr>
                  <w:rFonts w:ascii="Arial" w:hAnsi="Arial" w:cs="Arial"/>
                  <w:color w:val="0000FF"/>
                  <w:sz w:val="24"/>
                  <w:szCs w:val="24"/>
                  <w:u w:val="single"/>
                </w:rPr>
                <w:lastRenderedPageBreak/>
                <w:t>measures for grassroots sport participants, providers and facility operators - GOV.UK (www.gov.uk)</w:t>
              </w:r>
            </w:hyperlink>
          </w:p>
        </w:tc>
        <w:tc>
          <w:tcPr>
            <w:tcW w:w="1843" w:type="dxa"/>
            <w:vAlign w:val="center"/>
          </w:tcPr>
          <w:p w14:paraId="7AB1EAB1" w14:textId="43AE757C" w:rsidR="00C95F07" w:rsidRDefault="00C95F07" w:rsidP="00C95F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6857D1E" w14:textId="77777777" w:rsidR="00C95F07" w:rsidRPr="006F2CCF" w:rsidRDefault="00C95F07" w:rsidP="00C95F07">
            <w:pPr>
              <w:spacing w:after="0" w:line="240" w:lineRule="auto"/>
              <w:jc w:val="center"/>
              <w:rPr>
                <w:rFonts w:ascii="Arial" w:eastAsia="Times New Roman" w:hAnsi="Arial" w:cs="Arial"/>
                <w:b/>
                <w:sz w:val="24"/>
                <w:szCs w:val="24"/>
              </w:rPr>
            </w:pPr>
          </w:p>
        </w:tc>
        <w:tc>
          <w:tcPr>
            <w:tcW w:w="1134" w:type="dxa"/>
            <w:gridSpan w:val="2"/>
            <w:vAlign w:val="center"/>
          </w:tcPr>
          <w:p w14:paraId="1A1DA245" w14:textId="16DDF31C" w:rsidR="00C95F07" w:rsidRDefault="00C95F07" w:rsidP="00C95F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A830" w14:textId="77777777" w:rsidR="00E8564E" w:rsidRDefault="00E8564E" w:rsidP="00627AEA">
      <w:pPr>
        <w:spacing w:after="0" w:line="240" w:lineRule="auto"/>
      </w:pPr>
      <w:r>
        <w:separator/>
      </w:r>
    </w:p>
  </w:endnote>
  <w:endnote w:type="continuationSeparator" w:id="0">
    <w:p w14:paraId="7237066C" w14:textId="77777777" w:rsidR="00E8564E" w:rsidRDefault="00E8564E" w:rsidP="0062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B40F" w14:textId="77777777" w:rsidR="00627AEA" w:rsidRDefault="00627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A578" w14:textId="77777777" w:rsidR="00627AEA" w:rsidRDefault="00627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0AEB" w14:textId="77777777" w:rsidR="00627AEA" w:rsidRDefault="0062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402B" w14:textId="77777777" w:rsidR="00E8564E" w:rsidRDefault="00E8564E" w:rsidP="00627AEA">
      <w:pPr>
        <w:spacing w:after="0" w:line="240" w:lineRule="auto"/>
      </w:pPr>
      <w:r>
        <w:separator/>
      </w:r>
    </w:p>
  </w:footnote>
  <w:footnote w:type="continuationSeparator" w:id="0">
    <w:p w14:paraId="6D28D1E7" w14:textId="77777777" w:rsidR="00E8564E" w:rsidRDefault="00E8564E" w:rsidP="0062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3607" w14:textId="77777777" w:rsidR="00627AEA" w:rsidRDefault="00627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66AE" w14:textId="77777777" w:rsidR="00627AEA" w:rsidRDefault="00627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3ED1" w14:textId="77777777" w:rsidR="00627AEA" w:rsidRDefault="00627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8"/>
  </w:num>
  <w:num w:numId="4">
    <w:abstractNumId w:val="8"/>
  </w:num>
  <w:num w:numId="5">
    <w:abstractNumId w:val="14"/>
  </w:num>
  <w:num w:numId="6">
    <w:abstractNumId w:val="6"/>
  </w:num>
  <w:num w:numId="7">
    <w:abstractNumId w:val="16"/>
  </w:num>
  <w:num w:numId="8">
    <w:abstractNumId w:val="0"/>
  </w:num>
  <w:num w:numId="9">
    <w:abstractNumId w:val="4"/>
  </w:num>
  <w:num w:numId="10">
    <w:abstractNumId w:val="7"/>
  </w:num>
  <w:num w:numId="11">
    <w:abstractNumId w:val="19"/>
  </w:num>
  <w:num w:numId="12">
    <w:abstractNumId w:val="12"/>
  </w:num>
  <w:num w:numId="13">
    <w:abstractNumId w:val="22"/>
  </w:num>
  <w:num w:numId="14">
    <w:abstractNumId w:val="27"/>
  </w:num>
  <w:num w:numId="15">
    <w:abstractNumId w:val="15"/>
  </w:num>
  <w:num w:numId="16">
    <w:abstractNumId w:val="10"/>
  </w:num>
  <w:num w:numId="17">
    <w:abstractNumId w:val="9"/>
  </w:num>
  <w:num w:numId="18">
    <w:abstractNumId w:val="3"/>
  </w:num>
  <w:num w:numId="19">
    <w:abstractNumId w:val="24"/>
  </w:num>
  <w:num w:numId="20">
    <w:abstractNumId w:val="20"/>
  </w:num>
  <w:num w:numId="21">
    <w:abstractNumId w:val="17"/>
  </w:num>
  <w:num w:numId="22">
    <w:abstractNumId w:val="21"/>
  </w:num>
  <w:num w:numId="23">
    <w:abstractNumId w:val="5"/>
  </w:num>
  <w:num w:numId="24">
    <w:abstractNumId w:val="11"/>
  </w:num>
  <w:num w:numId="25">
    <w:abstractNumId w:val="23"/>
  </w:num>
  <w:num w:numId="26">
    <w:abstractNumId w:val="26"/>
  </w:num>
  <w:num w:numId="27">
    <w:abstractNumId w:val="1"/>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0D10"/>
    <w:rsid w:val="00001104"/>
    <w:rsid w:val="00011F16"/>
    <w:rsid w:val="00015E78"/>
    <w:rsid w:val="000169A8"/>
    <w:rsid w:val="0002435E"/>
    <w:rsid w:val="000246F3"/>
    <w:rsid w:val="00027236"/>
    <w:rsid w:val="000572DA"/>
    <w:rsid w:val="00063E8C"/>
    <w:rsid w:val="00065165"/>
    <w:rsid w:val="000657A7"/>
    <w:rsid w:val="000710D0"/>
    <w:rsid w:val="000720D5"/>
    <w:rsid w:val="00072CB1"/>
    <w:rsid w:val="00075B99"/>
    <w:rsid w:val="00090B13"/>
    <w:rsid w:val="00095488"/>
    <w:rsid w:val="00095AE1"/>
    <w:rsid w:val="000A4AC0"/>
    <w:rsid w:val="000B667C"/>
    <w:rsid w:val="000C2532"/>
    <w:rsid w:val="000C7188"/>
    <w:rsid w:val="000D213D"/>
    <w:rsid w:val="000D273D"/>
    <w:rsid w:val="000D3464"/>
    <w:rsid w:val="000D4CFE"/>
    <w:rsid w:val="000D6431"/>
    <w:rsid w:val="001059F2"/>
    <w:rsid w:val="001120D1"/>
    <w:rsid w:val="00112E52"/>
    <w:rsid w:val="001234CC"/>
    <w:rsid w:val="0012703E"/>
    <w:rsid w:val="001407BA"/>
    <w:rsid w:val="00145126"/>
    <w:rsid w:val="00152AB0"/>
    <w:rsid w:val="00152BE2"/>
    <w:rsid w:val="001558A0"/>
    <w:rsid w:val="00173F51"/>
    <w:rsid w:val="001938A5"/>
    <w:rsid w:val="00196CF7"/>
    <w:rsid w:val="001A2F28"/>
    <w:rsid w:val="001A7032"/>
    <w:rsid w:val="001B1BCE"/>
    <w:rsid w:val="001B1CB8"/>
    <w:rsid w:val="001C24EB"/>
    <w:rsid w:val="001C63EE"/>
    <w:rsid w:val="001C6647"/>
    <w:rsid w:val="001C75E1"/>
    <w:rsid w:val="001D4CC9"/>
    <w:rsid w:val="001E08CE"/>
    <w:rsid w:val="001F1AFF"/>
    <w:rsid w:val="00206EC6"/>
    <w:rsid w:val="002117CB"/>
    <w:rsid w:val="00222F18"/>
    <w:rsid w:val="00223493"/>
    <w:rsid w:val="00224A1F"/>
    <w:rsid w:val="00224B20"/>
    <w:rsid w:val="00226721"/>
    <w:rsid w:val="00230C55"/>
    <w:rsid w:val="00237093"/>
    <w:rsid w:val="002453EC"/>
    <w:rsid w:val="002507AC"/>
    <w:rsid w:val="00252E8D"/>
    <w:rsid w:val="00263B00"/>
    <w:rsid w:val="00274A44"/>
    <w:rsid w:val="002776A2"/>
    <w:rsid w:val="00286181"/>
    <w:rsid w:val="00287483"/>
    <w:rsid w:val="00295C83"/>
    <w:rsid w:val="002A17A0"/>
    <w:rsid w:val="002B4EAD"/>
    <w:rsid w:val="002C3030"/>
    <w:rsid w:val="002C7084"/>
    <w:rsid w:val="002F00BF"/>
    <w:rsid w:val="002F045E"/>
    <w:rsid w:val="002F6CFC"/>
    <w:rsid w:val="00302FC0"/>
    <w:rsid w:val="003077F6"/>
    <w:rsid w:val="00313F46"/>
    <w:rsid w:val="00321A21"/>
    <w:rsid w:val="003370E6"/>
    <w:rsid w:val="0035461C"/>
    <w:rsid w:val="00354D40"/>
    <w:rsid w:val="003566C2"/>
    <w:rsid w:val="0036033D"/>
    <w:rsid w:val="00361337"/>
    <w:rsid w:val="00371B7A"/>
    <w:rsid w:val="00371ED9"/>
    <w:rsid w:val="003723AA"/>
    <w:rsid w:val="003806E6"/>
    <w:rsid w:val="003873A8"/>
    <w:rsid w:val="00387ED8"/>
    <w:rsid w:val="00393246"/>
    <w:rsid w:val="003B18EB"/>
    <w:rsid w:val="003D7A0F"/>
    <w:rsid w:val="003F1BC3"/>
    <w:rsid w:val="003F442C"/>
    <w:rsid w:val="003F4655"/>
    <w:rsid w:val="004102EF"/>
    <w:rsid w:val="00415B25"/>
    <w:rsid w:val="00422316"/>
    <w:rsid w:val="00425A2C"/>
    <w:rsid w:val="00427597"/>
    <w:rsid w:val="0043290E"/>
    <w:rsid w:val="00440560"/>
    <w:rsid w:val="004412CC"/>
    <w:rsid w:val="00444C06"/>
    <w:rsid w:val="0045262E"/>
    <w:rsid w:val="0045295A"/>
    <w:rsid w:val="004614A3"/>
    <w:rsid w:val="00464AB7"/>
    <w:rsid w:val="004663CB"/>
    <w:rsid w:val="0047155F"/>
    <w:rsid w:val="004774F0"/>
    <w:rsid w:val="004859C0"/>
    <w:rsid w:val="004A5588"/>
    <w:rsid w:val="004A71F1"/>
    <w:rsid w:val="004B594A"/>
    <w:rsid w:val="004B5D6D"/>
    <w:rsid w:val="004B7914"/>
    <w:rsid w:val="004C1582"/>
    <w:rsid w:val="004D2CFB"/>
    <w:rsid w:val="004E4451"/>
    <w:rsid w:val="004E65DD"/>
    <w:rsid w:val="004E694B"/>
    <w:rsid w:val="004F46CE"/>
    <w:rsid w:val="004F4EBF"/>
    <w:rsid w:val="004F74B9"/>
    <w:rsid w:val="005023DF"/>
    <w:rsid w:val="00520862"/>
    <w:rsid w:val="00523E13"/>
    <w:rsid w:val="00533D7C"/>
    <w:rsid w:val="00545A99"/>
    <w:rsid w:val="005554F5"/>
    <w:rsid w:val="00557BE7"/>
    <w:rsid w:val="00557FF9"/>
    <w:rsid w:val="00561833"/>
    <w:rsid w:val="00561F3E"/>
    <w:rsid w:val="00563AD2"/>
    <w:rsid w:val="00573A6A"/>
    <w:rsid w:val="00586626"/>
    <w:rsid w:val="00596856"/>
    <w:rsid w:val="005A5B4D"/>
    <w:rsid w:val="005D7242"/>
    <w:rsid w:val="005F4EA2"/>
    <w:rsid w:val="006116AC"/>
    <w:rsid w:val="006121BD"/>
    <w:rsid w:val="0061366C"/>
    <w:rsid w:val="00621523"/>
    <w:rsid w:val="00627AEA"/>
    <w:rsid w:val="00631204"/>
    <w:rsid w:val="0063122D"/>
    <w:rsid w:val="006323F2"/>
    <w:rsid w:val="00657A74"/>
    <w:rsid w:val="00661B1A"/>
    <w:rsid w:val="006633B0"/>
    <w:rsid w:val="00673015"/>
    <w:rsid w:val="0067552D"/>
    <w:rsid w:val="00676386"/>
    <w:rsid w:val="006769EB"/>
    <w:rsid w:val="00681E2A"/>
    <w:rsid w:val="00686AC7"/>
    <w:rsid w:val="006B2FA9"/>
    <w:rsid w:val="006B3085"/>
    <w:rsid w:val="006D2AE9"/>
    <w:rsid w:val="006D49D3"/>
    <w:rsid w:val="006E43E8"/>
    <w:rsid w:val="006E506F"/>
    <w:rsid w:val="006F0457"/>
    <w:rsid w:val="006F65DA"/>
    <w:rsid w:val="006F6D92"/>
    <w:rsid w:val="006F792D"/>
    <w:rsid w:val="00704905"/>
    <w:rsid w:val="00713589"/>
    <w:rsid w:val="00720C89"/>
    <w:rsid w:val="00724D01"/>
    <w:rsid w:val="007271A7"/>
    <w:rsid w:val="007349ED"/>
    <w:rsid w:val="007352C1"/>
    <w:rsid w:val="0075253E"/>
    <w:rsid w:val="00755B17"/>
    <w:rsid w:val="00766C0C"/>
    <w:rsid w:val="00766C3A"/>
    <w:rsid w:val="007A6E8C"/>
    <w:rsid w:val="007A7B82"/>
    <w:rsid w:val="007B4CB1"/>
    <w:rsid w:val="007B4E2F"/>
    <w:rsid w:val="007B6747"/>
    <w:rsid w:val="007C189C"/>
    <w:rsid w:val="007C5232"/>
    <w:rsid w:val="007C7380"/>
    <w:rsid w:val="007D6814"/>
    <w:rsid w:val="007E21B5"/>
    <w:rsid w:val="007F3031"/>
    <w:rsid w:val="007F7763"/>
    <w:rsid w:val="00806CBC"/>
    <w:rsid w:val="008070B1"/>
    <w:rsid w:val="00811D8C"/>
    <w:rsid w:val="0081472A"/>
    <w:rsid w:val="00815A55"/>
    <w:rsid w:val="00835E0F"/>
    <w:rsid w:val="008372DB"/>
    <w:rsid w:val="0084488D"/>
    <w:rsid w:val="008475D2"/>
    <w:rsid w:val="00850461"/>
    <w:rsid w:val="00864A75"/>
    <w:rsid w:val="00872B99"/>
    <w:rsid w:val="008757AA"/>
    <w:rsid w:val="00885D25"/>
    <w:rsid w:val="00895533"/>
    <w:rsid w:val="008A4A16"/>
    <w:rsid w:val="008B44F8"/>
    <w:rsid w:val="008C1F62"/>
    <w:rsid w:val="008C3012"/>
    <w:rsid w:val="008C6B99"/>
    <w:rsid w:val="008D1914"/>
    <w:rsid w:val="008D3653"/>
    <w:rsid w:val="008E630D"/>
    <w:rsid w:val="008E703C"/>
    <w:rsid w:val="008E7950"/>
    <w:rsid w:val="008F4E50"/>
    <w:rsid w:val="008F769F"/>
    <w:rsid w:val="009024CC"/>
    <w:rsid w:val="009074E5"/>
    <w:rsid w:val="00910A63"/>
    <w:rsid w:val="00911423"/>
    <w:rsid w:val="00913D21"/>
    <w:rsid w:val="00922082"/>
    <w:rsid w:val="0093036B"/>
    <w:rsid w:val="0093359F"/>
    <w:rsid w:val="009378CA"/>
    <w:rsid w:val="00942208"/>
    <w:rsid w:val="0094555B"/>
    <w:rsid w:val="00951649"/>
    <w:rsid w:val="009534D5"/>
    <w:rsid w:val="00954EA8"/>
    <w:rsid w:val="00957F73"/>
    <w:rsid w:val="00963EF5"/>
    <w:rsid w:val="00970CD6"/>
    <w:rsid w:val="009768AE"/>
    <w:rsid w:val="009826FD"/>
    <w:rsid w:val="009848A9"/>
    <w:rsid w:val="00991A67"/>
    <w:rsid w:val="009923DD"/>
    <w:rsid w:val="00992B4F"/>
    <w:rsid w:val="00992DA6"/>
    <w:rsid w:val="009B4E07"/>
    <w:rsid w:val="009D7379"/>
    <w:rsid w:val="009E0DAF"/>
    <w:rsid w:val="009E188F"/>
    <w:rsid w:val="009F06FD"/>
    <w:rsid w:val="009F732C"/>
    <w:rsid w:val="00A029FE"/>
    <w:rsid w:val="00A049D4"/>
    <w:rsid w:val="00A1646A"/>
    <w:rsid w:val="00A35786"/>
    <w:rsid w:val="00A357B5"/>
    <w:rsid w:val="00A6795E"/>
    <w:rsid w:val="00A72A55"/>
    <w:rsid w:val="00A734F0"/>
    <w:rsid w:val="00A77033"/>
    <w:rsid w:val="00A9015A"/>
    <w:rsid w:val="00AA2135"/>
    <w:rsid w:val="00AA437D"/>
    <w:rsid w:val="00AA76E0"/>
    <w:rsid w:val="00AC1184"/>
    <w:rsid w:val="00AC44EA"/>
    <w:rsid w:val="00AC4A14"/>
    <w:rsid w:val="00AC7D60"/>
    <w:rsid w:val="00AD07BD"/>
    <w:rsid w:val="00AE1C35"/>
    <w:rsid w:val="00AE5BCB"/>
    <w:rsid w:val="00AF0940"/>
    <w:rsid w:val="00AF1C37"/>
    <w:rsid w:val="00B01BA4"/>
    <w:rsid w:val="00B1178B"/>
    <w:rsid w:val="00B12193"/>
    <w:rsid w:val="00B14C99"/>
    <w:rsid w:val="00B165AD"/>
    <w:rsid w:val="00B2658C"/>
    <w:rsid w:val="00B35083"/>
    <w:rsid w:val="00B5084C"/>
    <w:rsid w:val="00B5105F"/>
    <w:rsid w:val="00B56C7D"/>
    <w:rsid w:val="00B6249B"/>
    <w:rsid w:val="00B65C00"/>
    <w:rsid w:val="00B713A0"/>
    <w:rsid w:val="00B71AC7"/>
    <w:rsid w:val="00B80392"/>
    <w:rsid w:val="00B81B89"/>
    <w:rsid w:val="00B86D26"/>
    <w:rsid w:val="00B870B9"/>
    <w:rsid w:val="00B870D3"/>
    <w:rsid w:val="00B90F04"/>
    <w:rsid w:val="00B963A4"/>
    <w:rsid w:val="00BA113C"/>
    <w:rsid w:val="00BA1856"/>
    <w:rsid w:val="00BA3114"/>
    <w:rsid w:val="00BB1D89"/>
    <w:rsid w:val="00BB1FBF"/>
    <w:rsid w:val="00BB2C30"/>
    <w:rsid w:val="00BC0905"/>
    <w:rsid w:val="00BE6B96"/>
    <w:rsid w:val="00BE6ED1"/>
    <w:rsid w:val="00BF10AF"/>
    <w:rsid w:val="00BF69AB"/>
    <w:rsid w:val="00C15E96"/>
    <w:rsid w:val="00C25ABC"/>
    <w:rsid w:val="00C30E4C"/>
    <w:rsid w:val="00C47488"/>
    <w:rsid w:val="00C51C60"/>
    <w:rsid w:val="00C5314A"/>
    <w:rsid w:val="00C54D71"/>
    <w:rsid w:val="00C55C86"/>
    <w:rsid w:val="00C643AE"/>
    <w:rsid w:val="00C77F99"/>
    <w:rsid w:val="00C80633"/>
    <w:rsid w:val="00C93EDF"/>
    <w:rsid w:val="00C95F07"/>
    <w:rsid w:val="00C96D82"/>
    <w:rsid w:val="00C96DAB"/>
    <w:rsid w:val="00CA0354"/>
    <w:rsid w:val="00CC76C8"/>
    <w:rsid w:val="00CD41FB"/>
    <w:rsid w:val="00CD69B6"/>
    <w:rsid w:val="00D00253"/>
    <w:rsid w:val="00D0285E"/>
    <w:rsid w:val="00D02C38"/>
    <w:rsid w:val="00D04398"/>
    <w:rsid w:val="00D068D7"/>
    <w:rsid w:val="00D16D2B"/>
    <w:rsid w:val="00D17DD4"/>
    <w:rsid w:val="00D2577D"/>
    <w:rsid w:val="00D410CA"/>
    <w:rsid w:val="00D424A9"/>
    <w:rsid w:val="00D527AA"/>
    <w:rsid w:val="00D54FD0"/>
    <w:rsid w:val="00D5715E"/>
    <w:rsid w:val="00D60A6B"/>
    <w:rsid w:val="00D60E83"/>
    <w:rsid w:val="00D657A6"/>
    <w:rsid w:val="00D73172"/>
    <w:rsid w:val="00D73B40"/>
    <w:rsid w:val="00D86220"/>
    <w:rsid w:val="00D87BA9"/>
    <w:rsid w:val="00DA26C6"/>
    <w:rsid w:val="00DB24E2"/>
    <w:rsid w:val="00DC37B5"/>
    <w:rsid w:val="00DC7C81"/>
    <w:rsid w:val="00DD0F81"/>
    <w:rsid w:val="00DD4F9C"/>
    <w:rsid w:val="00DD57A3"/>
    <w:rsid w:val="00DD5F7C"/>
    <w:rsid w:val="00DF182F"/>
    <w:rsid w:val="00DF2E6C"/>
    <w:rsid w:val="00E005E3"/>
    <w:rsid w:val="00E01369"/>
    <w:rsid w:val="00E16897"/>
    <w:rsid w:val="00E30C7E"/>
    <w:rsid w:val="00E317DA"/>
    <w:rsid w:val="00E31A73"/>
    <w:rsid w:val="00E31E51"/>
    <w:rsid w:val="00E455AF"/>
    <w:rsid w:val="00E51E3E"/>
    <w:rsid w:val="00E53E8E"/>
    <w:rsid w:val="00E579E1"/>
    <w:rsid w:val="00E618F3"/>
    <w:rsid w:val="00E75D77"/>
    <w:rsid w:val="00E8149D"/>
    <w:rsid w:val="00E8564E"/>
    <w:rsid w:val="00E871C8"/>
    <w:rsid w:val="00E90F59"/>
    <w:rsid w:val="00E910BB"/>
    <w:rsid w:val="00E96FDE"/>
    <w:rsid w:val="00EA3BB7"/>
    <w:rsid w:val="00EB15ED"/>
    <w:rsid w:val="00EB202D"/>
    <w:rsid w:val="00EC373D"/>
    <w:rsid w:val="00EC7394"/>
    <w:rsid w:val="00ED3147"/>
    <w:rsid w:val="00ED31DD"/>
    <w:rsid w:val="00ED4949"/>
    <w:rsid w:val="00EE1A51"/>
    <w:rsid w:val="00EF0AE2"/>
    <w:rsid w:val="00EF36CB"/>
    <w:rsid w:val="00EF424A"/>
    <w:rsid w:val="00F15451"/>
    <w:rsid w:val="00F24F95"/>
    <w:rsid w:val="00F25F7B"/>
    <w:rsid w:val="00F328E4"/>
    <w:rsid w:val="00F34B97"/>
    <w:rsid w:val="00F368A2"/>
    <w:rsid w:val="00F3749C"/>
    <w:rsid w:val="00F37ACE"/>
    <w:rsid w:val="00F42902"/>
    <w:rsid w:val="00F42F48"/>
    <w:rsid w:val="00F45750"/>
    <w:rsid w:val="00F47815"/>
    <w:rsid w:val="00F5544A"/>
    <w:rsid w:val="00F5766A"/>
    <w:rsid w:val="00F61567"/>
    <w:rsid w:val="00F63966"/>
    <w:rsid w:val="00F7557A"/>
    <w:rsid w:val="00F82872"/>
    <w:rsid w:val="00F82D25"/>
    <w:rsid w:val="00F857EE"/>
    <w:rsid w:val="00FA0237"/>
    <w:rsid w:val="00FA4270"/>
    <w:rsid w:val="00FA44FC"/>
    <w:rsid w:val="00FA60C2"/>
    <w:rsid w:val="00FC36F2"/>
    <w:rsid w:val="00FD00A0"/>
    <w:rsid w:val="00FD0F9D"/>
    <w:rsid w:val="00FD1E62"/>
    <w:rsid w:val="00FD3B27"/>
    <w:rsid w:val="00FD542C"/>
    <w:rsid w:val="00FE496E"/>
    <w:rsid w:val="00FF466E"/>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paragraph" w:styleId="Header">
    <w:name w:val="header"/>
    <w:basedOn w:val="Normal"/>
    <w:link w:val="HeaderChar"/>
    <w:uiPriority w:val="99"/>
    <w:unhideWhenUsed/>
    <w:rsid w:val="0062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EA"/>
    <w:rPr>
      <w:rFonts w:ascii="Calibri" w:eastAsia="Calibri" w:hAnsi="Calibri" w:cs="Times New Roman"/>
    </w:rPr>
  </w:style>
  <w:style w:type="character" w:styleId="FollowedHyperlink">
    <w:name w:val="FollowedHyperlink"/>
    <w:basedOn w:val="DefaultParagraphFont"/>
    <w:uiPriority w:val="99"/>
    <w:semiHidden/>
    <w:unhideWhenUsed/>
    <w:rsid w:val="00807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advice-for-pregnant-employees/coronavirus-covid-19-advice-for-pregnant-employees" TargetMode="External"/><Relationship Id="rId18" Type="http://schemas.openxmlformats.org/officeDocument/2006/relationships/hyperlink" Target="https://www.gov.uk/guidance/covid-19-guidance-for-the-safe-use-of-places-of-worshi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hyperlink" Target="https://www.gov.uk/guidance/coronavirus-covid-19-grassroots-sports-guidance-for-the-public-and-sport-provid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11704/20210817_Contingency_Framework_FINAL.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covid-19-guidance-for-the-safe-use-of-multi-purpose-community-fac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self-isolation-and-treatment/when-to-self-isolate-and-what-to-do/"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Olga O'Beirne</cp:lastModifiedBy>
  <cp:revision>2</cp:revision>
  <cp:lastPrinted>2016-06-13T16:06:00Z</cp:lastPrinted>
  <dcterms:created xsi:type="dcterms:W3CDTF">2022-01-04T20:10:00Z</dcterms:created>
  <dcterms:modified xsi:type="dcterms:W3CDTF">2022-01-04T20:10:00Z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